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5A" w:rsidRDefault="00352D55">
      <w:pPr>
        <w:jc w:val="left"/>
        <w:rPr>
          <w:rFonts w:ascii="方正小标宋简体" w:eastAsia="方正小标宋简体" w:hAnsi="黑体" w:cs="黑体"/>
          <w:sz w:val="44"/>
          <w:szCs w:val="30"/>
        </w:rPr>
      </w:pPr>
      <w:r>
        <w:rPr>
          <w:rFonts w:ascii="黑体" w:eastAsia="黑体" w:hAnsi="黑体" w:hint="eastAsia"/>
          <w:sz w:val="32"/>
          <w:szCs w:val="32"/>
        </w:rPr>
        <w:t>附件4</w:t>
      </w:r>
    </w:p>
    <w:p w:rsidR="00C6505A" w:rsidRDefault="00352D55">
      <w:pPr>
        <w:tabs>
          <w:tab w:val="left" w:pos="5760"/>
        </w:tabs>
        <w:spacing w:line="240" w:lineRule="atLeast"/>
        <w:jc w:val="center"/>
        <w:rPr>
          <w:rFonts w:ascii="方正小标宋简体" w:eastAsia="方正小标宋简体" w:hAnsi="黑体" w:cs="黑体"/>
          <w:sz w:val="44"/>
          <w:szCs w:val="30"/>
        </w:rPr>
      </w:pPr>
      <w:r>
        <w:rPr>
          <w:rFonts w:ascii="方正小标宋简体" w:eastAsia="方正小标宋简体" w:hAnsi="黑体" w:cs="黑体" w:hint="eastAsia"/>
          <w:sz w:val="44"/>
          <w:szCs w:val="30"/>
        </w:rPr>
        <w:t>销售合同范本</w:t>
      </w:r>
    </w:p>
    <w:p w:rsidR="00C6505A" w:rsidRDefault="00F24B4E">
      <w:pPr>
        <w:tabs>
          <w:tab w:val="center" w:pos="4365"/>
        </w:tabs>
        <w:rPr>
          <w:rFonts w:ascii="Verdana" w:eastAsia="黑体" w:hAnsi="Verdana"/>
          <w:b/>
          <w:bCs/>
          <w:sz w:val="28"/>
          <w:szCs w:val="28"/>
        </w:rPr>
      </w:pPr>
      <w:r w:rsidRPr="00F24B4E">
        <w:rPr>
          <w:noProof/>
        </w:rPr>
        <w:pict>
          <v:shapetype id="_x0000_t202" coordsize="21600,21600" o:spt="202" path="m,l,21600r21600,l21600,xe">
            <v:stroke joinstyle="miter"/>
            <v:path gradientshapeok="t" o:connecttype="rect"/>
          </v:shapetype>
          <v:shape id="_x0000_s1026" type="#_x0000_t202" style="position:absolute;left:0;text-align:left;margin-left:-19.05pt;margin-top:17.8pt;width:454.9pt;height:153.9pt;z-index:251660288" o:gfxdata="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Xa5VaNsAAAAKAQAADwAAAAAAAAABACAAAAA4AAAAZHJzL2Rv&#10;d25yZXYueG1sUEsBAhQAFAAAAAgAh07iQOgdHBQhAgAADgQAAA4AAAAAAAAAAQAgAAAAQAEAAGRy&#10;cy9lMm9Eb2MueG1sUEsFBgAAAAAGAAYAWQEAANMFAAAAAA==&#10;" filled="f" strokecolor="white">
            <v:textbox style="mso-next-textbox:#_x0000_s1026" inset="0,0,0,0">
              <w:txbxContent>
                <w:p w:rsidR="00425FE9" w:rsidRDefault="000F6361">
                  <w:pPr>
                    <w:spacing w:line="500" w:lineRule="exact"/>
                    <w:ind w:firstLineChars="100" w:firstLine="320"/>
                    <w:rPr>
                      <w:rFonts w:ascii="仿宋" w:eastAsia="仿宋" w:hAnsi="仿宋" w:cs="黑体"/>
                      <w:sz w:val="32"/>
                      <w:szCs w:val="32"/>
                    </w:rPr>
                  </w:pPr>
                  <w:r>
                    <w:rPr>
                      <w:rFonts w:ascii="仿宋" w:eastAsia="仿宋" w:hAnsi="仿宋" w:cs="黑体" w:hint="eastAsia"/>
                      <w:sz w:val="32"/>
                      <w:szCs w:val="32"/>
                    </w:rPr>
                    <w:t>甲方：国家粮食和物资储备局国家物资储备调节中心</w:t>
                  </w:r>
                </w:p>
                <w:p w:rsidR="00425FE9" w:rsidRDefault="000F6361" w:rsidP="00322470">
                  <w:pPr>
                    <w:spacing w:line="500" w:lineRule="exact"/>
                    <w:ind w:rightChars="-66" w:right="-139" w:firstLineChars="118" w:firstLine="378"/>
                    <w:rPr>
                      <w:rFonts w:ascii="仿宋" w:eastAsia="仿宋" w:hAnsi="仿宋" w:cs="黑体"/>
                      <w:sz w:val="32"/>
                      <w:szCs w:val="32"/>
                    </w:rPr>
                  </w:pPr>
                  <w:r>
                    <w:rPr>
                      <w:rFonts w:ascii="仿宋" w:eastAsia="仿宋" w:hAnsi="仿宋" w:cs="黑体" w:hint="eastAsia"/>
                      <w:sz w:val="32"/>
                      <w:szCs w:val="32"/>
                    </w:rPr>
                    <w:t>乙方：</w:t>
                  </w:r>
                </w:p>
                <w:p w:rsidR="00425FE9" w:rsidRDefault="00425FE9">
                  <w:pPr>
                    <w:spacing w:line="500" w:lineRule="exact"/>
                    <w:ind w:rightChars="-66" w:right="-139" w:firstLineChars="142" w:firstLine="454"/>
                    <w:rPr>
                      <w:rFonts w:ascii="仿宋" w:eastAsia="仿宋" w:hAnsi="仿宋" w:cs="黑体"/>
                      <w:sz w:val="32"/>
                      <w:szCs w:val="32"/>
                    </w:rPr>
                  </w:pPr>
                </w:p>
                <w:p w:rsidR="00425FE9" w:rsidRDefault="000F6361" w:rsidP="00322470">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合同编号：国储-S2021Al0</w:t>
                  </w:r>
                  <w:r w:rsidR="00F768B7">
                    <w:rPr>
                      <w:rFonts w:ascii="仿宋" w:eastAsia="仿宋" w:hAnsi="仿宋" w:cs="黑体" w:hint="eastAsia"/>
                      <w:sz w:val="32"/>
                      <w:szCs w:val="32"/>
                    </w:rPr>
                    <w:t>3</w:t>
                  </w:r>
                  <w:r>
                    <w:rPr>
                      <w:rFonts w:ascii="仿宋" w:eastAsia="仿宋" w:hAnsi="仿宋" w:cs="黑体" w:hint="eastAsia"/>
                      <w:sz w:val="32"/>
                      <w:szCs w:val="32"/>
                    </w:rPr>
                    <w:t>-****</w:t>
                  </w:r>
                  <w:r w:rsidR="00DD535E">
                    <w:rPr>
                      <w:rFonts w:ascii="仿宋" w:eastAsia="仿宋" w:hAnsi="仿宋" w:cs="黑体" w:hint="eastAsia"/>
                      <w:sz w:val="32"/>
                      <w:szCs w:val="32"/>
                    </w:rPr>
                    <w:t>**</w:t>
                  </w:r>
                  <w:r w:rsidR="00FA2E3C">
                    <w:rPr>
                      <w:rFonts w:ascii="仿宋" w:eastAsia="仿宋" w:hAnsi="仿宋" w:cs="黑体" w:hint="eastAsia"/>
                      <w:sz w:val="32"/>
                      <w:szCs w:val="32"/>
                    </w:rPr>
                    <w:t>***</w:t>
                  </w:r>
                </w:p>
                <w:p w:rsidR="00425FE9" w:rsidRDefault="000F6361" w:rsidP="00322470">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签订地点：北京</w:t>
                  </w:r>
                </w:p>
                <w:p w:rsidR="00425FE9" w:rsidRDefault="000F6361" w:rsidP="00322470">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签订日期：</w:t>
                  </w:r>
                </w:p>
                <w:p w:rsidR="00425FE9" w:rsidRDefault="00425FE9">
                  <w:pPr>
                    <w:spacing w:line="500" w:lineRule="exact"/>
                    <w:ind w:rightChars="-66" w:right="-139" w:firstLineChars="142" w:firstLine="511"/>
                    <w:rPr>
                      <w:rFonts w:ascii="黑体" w:eastAsia="黑体" w:hAnsi="Verdana" w:cs="黑体"/>
                      <w:sz w:val="36"/>
                      <w:szCs w:val="30"/>
                    </w:rPr>
                  </w:pPr>
                </w:p>
                <w:p w:rsidR="00425FE9" w:rsidRDefault="00425FE9"/>
              </w:txbxContent>
            </v:textbox>
          </v:shape>
        </w:pict>
      </w:r>
      <w:r w:rsidRPr="00F24B4E">
        <w:rPr>
          <w:noProof/>
        </w:rPr>
        <w:pict>
          <v:shapetype id="_x0000_t32" coordsize="21600,21600" o:spt="32" o:oned="t" path="m,l21600,21600e" filled="f">
            <v:path arrowok="t" fillok="f" o:connecttype="none"/>
            <o:lock v:ext="edit" shapetype="t"/>
          </v:shapetype>
          <v:shape id="_x0000_s1029" type="#_x0000_t32" style="position:absolute;left:0;text-align:left;margin-left:524.3pt;margin-top:97.45pt;width:0;height:14.25pt;z-index:251659264" o:gfxdata="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uJMzc2QAAAA0BAAAPAAAAAAAAAAEAIAAAADgAAABkcnMvZG93bnJldi54bWxQSwECFAAU&#10;AAAACACHTuJAg/0rMdoBAAByAwAADgAAAAAAAAABACAAAAA+AQAAZHJzL2Uyb0RvYy54bWxQSwUG&#10;AAAAAAYABgBZAQAAigUAAAAA&#10;"/>
        </w:pict>
      </w:r>
      <w:r w:rsidR="00352D55">
        <w:rPr>
          <w:rFonts w:ascii="Verdana" w:eastAsia="黑体" w:hAnsi="Verdana"/>
          <w:b/>
          <w:bCs/>
          <w:sz w:val="28"/>
          <w:szCs w:val="28"/>
        </w:rPr>
        <w:tab/>
      </w:r>
    </w:p>
    <w:p w:rsidR="00C6505A" w:rsidRDefault="00C6505A">
      <w:pPr>
        <w:tabs>
          <w:tab w:val="left" w:pos="5760"/>
        </w:tabs>
        <w:rPr>
          <w:rFonts w:ascii="Verdana" w:eastAsia="黑体" w:hAnsi="Verdana"/>
          <w:b/>
          <w:bCs/>
          <w:sz w:val="28"/>
          <w:szCs w:val="28"/>
        </w:rPr>
      </w:pPr>
    </w:p>
    <w:p w:rsidR="00C6505A" w:rsidRDefault="00C6505A">
      <w:pPr>
        <w:rPr>
          <w:rFonts w:ascii="仿宋_GB2312" w:eastAsia="仿宋_GB2312" w:hAnsi="Verdana" w:cs="黑体"/>
          <w:sz w:val="30"/>
          <w:szCs w:val="30"/>
        </w:rPr>
      </w:pPr>
    </w:p>
    <w:p w:rsidR="00C6505A" w:rsidRDefault="00C6505A">
      <w:pPr>
        <w:rPr>
          <w:rFonts w:ascii="仿宋_GB2312" w:eastAsia="仿宋_GB2312" w:hAnsi="Verdana" w:cs="黑体"/>
          <w:sz w:val="30"/>
          <w:szCs w:val="30"/>
        </w:rPr>
      </w:pPr>
    </w:p>
    <w:p w:rsidR="00C6505A" w:rsidRDefault="00C6505A">
      <w:pPr>
        <w:rPr>
          <w:rFonts w:ascii="仿宋_GB2312" w:eastAsia="仿宋_GB2312" w:hAnsi="Verdana" w:cs="黑体"/>
          <w:sz w:val="30"/>
          <w:szCs w:val="30"/>
        </w:rPr>
      </w:pPr>
    </w:p>
    <w:p w:rsidR="00C6505A" w:rsidRDefault="00C6505A">
      <w:pPr>
        <w:rPr>
          <w:rFonts w:ascii="仿宋_GB2312" w:eastAsia="仿宋_GB2312" w:hAnsi="Verdana" w:cs="黑体"/>
          <w:sz w:val="30"/>
          <w:szCs w:val="30"/>
        </w:rPr>
      </w:pPr>
    </w:p>
    <w:p w:rsidR="00C6505A" w:rsidRDefault="00352D55">
      <w:pPr>
        <w:spacing w:line="240" w:lineRule="atLeast"/>
        <w:rPr>
          <w:rFonts w:ascii="仿宋" w:eastAsia="仿宋" w:hAnsi="仿宋" w:cs="黑体"/>
          <w:sz w:val="32"/>
          <w:szCs w:val="32"/>
        </w:rPr>
      </w:pPr>
      <w:r>
        <w:rPr>
          <w:rFonts w:ascii="仿宋" w:eastAsia="仿宋" w:hAnsi="仿宋" w:cs="黑体" w:hint="eastAsia"/>
          <w:sz w:val="32"/>
          <w:szCs w:val="32"/>
        </w:rPr>
        <w:t>第一条 货物基本情况</w:t>
      </w:r>
    </w:p>
    <w:tbl>
      <w:tblPr>
        <w:tblpPr w:leftFromText="180" w:rightFromText="180" w:vertAnchor="text" w:horzAnchor="margin" w:tblpXSpec="center" w:tblpY="149"/>
        <w:tblW w:w="93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4"/>
        <w:gridCol w:w="1276"/>
        <w:gridCol w:w="1276"/>
        <w:gridCol w:w="1417"/>
        <w:gridCol w:w="1701"/>
        <w:gridCol w:w="1027"/>
        <w:gridCol w:w="1276"/>
      </w:tblGrid>
      <w:tr w:rsidR="001E106E" w:rsidTr="001E106E">
        <w:trPr>
          <w:trHeight w:val="587"/>
        </w:trPr>
        <w:tc>
          <w:tcPr>
            <w:tcW w:w="1384" w:type="dxa"/>
            <w:tcBorders>
              <w:top w:val="single" w:sz="12" w:space="0" w:color="auto"/>
              <w:bottom w:val="single" w:sz="12" w:space="0" w:color="auto"/>
            </w:tcBorders>
            <w:vAlign w:val="center"/>
          </w:tcPr>
          <w:p w:rsidR="001E106E" w:rsidRDefault="001E106E">
            <w:pPr>
              <w:tabs>
                <w:tab w:val="left" w:pos="5760"/>
              </w:tabs>
              <w:jc w:val="center"/>
              <w:rPr>
                <w:rFonts w:ascii="仿宋" w:eastAsia="仿宋" w:hAnsi="仿宋" w:cs="Verdana"/>
                <w:sz w:val="24"/>
                <w:szCs w:val="30"/>
              </w:rPr>
            </w:pPr>
            <w:r>
              <w:rPr>
                <w:rFonts w:ascii="仿宋" w:eastAsia="仿宋" w:hAnsi="仿宋" w:cs="宋体" w:hint="eastAsia"/>
                <w:b/>
                <w:bCs/>
                <w:sz w:val="24"/>
                <w:szCs w:val="30"/>
              </w:rPr>
              <w:t>货物名称</w:t>
            </w:r>
          </w:p>
        </w:tc>
        <w:tc>
          <w:tcPr>
            <w:tcW w:w="1276" w:type="dxa"/>
            <w:tcBorders>
              <w:top w:val="single" w:sz="12" w:space="0" w:color="auto"/>
              <w:bottom w:val="single" w:sz="12" w:space="0" w:color="auto"/>
            </w:tcBorders>
            <w:vAlign w:val="center"/>
          </w:tcPr>
          <w:p w:rsidR="001E106E" w:rsidRDefault="001E106E">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入库规格</w:t>
            </w:r>
          </w:p>
        </w:tc>
        <w:tc>
          <w:tcPr>
            <w:tcW w:w="1276" w:type="dxa"/>
            <w:tcBorders>
              <w:top w:val="single" w:sz="12" w:space="0" w:color="auto"/>
              <w:bottom w:val="single" w:sz="12" w:space="0" w:color="auto"/>
            </w:tcBorders>
            <w:vAlign w:val="center"/>
          </w:tcPr>
          <w:p w:rsidR="001E106E" w:rsidRDefault="001E106E">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入库时间</w:t>
            </w:r>
          </w:p>
        </w:tc>
        <w:tc>
          <w:tcPr>
            <w:tcW w:w="1417" w:type="dxa"/>
            <w:tcBorders>
              <w:top w:val="single" w:sz="12" w:space="0" w:color="auto"/>
              <w:bottom w:val="single" w:sz="12" w:space="0" w:color="auto"/>
            </w:tcBorders>
            <w:vAlign w:val="center"/>
          </w:tcPr>
          <w:p w:rsidR="001E106E" w:rsidRDefault="001E106E">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储备仓</w:t>
            </w:r>
          </w:p>
          <w:p w:rsidR="001E106E" w:rsidRDefault="001E106E">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库地点</w:t>
            </w:r>
          </w:p>
        </w:tc>
        <w:tc>
          <w:tcPr>
            <w:tcW w:w="1701" w:type="dxa"/>
            <w:tcBorders>
              <w:top w:val="single" w:sz="12" w:space="0" w:color="auto"/>
              <w:bottom w:val="single" w:sz="12" w:space="0" w:color="auto"/>
            </w:tcBorders>
            <w:vAlign w:val="center"/>
          </w:tcPr>
          <w:p w:rsidR="001E106E" w:rsidRDefault="001E106E">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生产国/</w:t>
            </w:r>
          </w:p>
          <w:p w:rsidR="001E106E" w:rsidRDefault="001E106E">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生产企业</w:t>
            </w:r>
          </w:p>
        </w:tc>
        <w:tc>
          <w:tcPr>
            <w:tcW w:w="1027" w:type="dxa"/>
            <w:tcBorders>
              <w:top w:val="single" w:sz="12" w:space="0" w:color="auto"/>
              <w:bottom w:val="single" w:sz="12" w:space="0" w:color="auto"/>
            </w:tcBorders>
            <w:vAlign w:val="center"/>
          </w:tcPr>
          <w:p w:rsidR="001E106E" w:rsidRDefault="001E106E">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数量</w:t>
            </w:r>
          </w:p>
          <w:p w:rsidR="001E106E" w:rsidRDefault="001E106E">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（吨）</w:t>
            </w:r>
          </w:p>
        </w:tc>
        <w:tc>
          <w:tcPr>
            <w:tcW w:w="1276" w:type="dxa"/>
            <w:tcBorders>
              <w:top w:val="single" w:sz="12" w:space="0" w:color="auto"/>
              <w:bottom w:val="single" w:sz="12" w:space="0" w:color="auto"/>
            </w:tcBorders>
            <w:vAlign w:val="center"/>
          </w:tcPr>
          <w:p w:rsidR="001E106E" w:rsidRDefault="001E106E">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单价</w:t>
            </w:r>
          </w:p>
          <w:p w:rsidR="001E106E" w:rsidRDefault="001E106E">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（元/吨）</w:t>
            </w:r>
          </w:p>
        </w:tc>
      </w:tr>
      <w:tr w:rsidR="001E106E" w:rsidTr="001E106E">
        <w:trPr>
          <w:trHeight w:hRule="exact" w:val="1283"/>
        </w:trPr>
        <w:tc>
          <w:tcPr>
            <w:tcW w:w="1384" w:type="dxa"/>
            <w:vAlign w:val="center"/>
          </w:tcPr>
          <w:p w:rsidR="001E106E" w:rsidRDefault="001E106E"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1E106E" w:rsidRDefault="001E106E"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1E106E" w:rsidRDefault="001E106E"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**年**月</w:t>
            </w:r>
          </w:p>
        </w:tc>
        <w:tc>
          <w:tcPr>
            <w:tcW w:w="1417" w:type="dxa"/>
            <w:vAlign w:val="center"/>
          </w:tcPr>
          <w:p w:rsidR="001E106E" w:rsidRDefault="001E106E" w:rsidP="00C804DD">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701" w:type="dxa"/>
            <w:vAlign w:val="center"/>
          </w:tcPr>
          <w:p w:rsidR="001E106E" w:rsidRDefault="001E106E" w:rsidP="00C804DD">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027" w:type="dxa"/>
            <w:vAlign w:val="center"/>
          </w:tcPr>
          <w:p w:rsidR="001E106E" w:rsidRDefault="001E106E"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1E106E" w:rsidRDefault="001E106E" w:rsidP="00C804DD">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r>
    </w:tbl>
    <w:p w:rsidR="001E106E" w:rsidRDefault="001E106E">
      <w:pPr>
        <w:spacing w:line="240" w:lineRule="atLeast"/>
        <w:rPr>
          <w:rFonts w:ascii="仿宋" w:eastAsia="仿宋" w:hAnsi="仿宋" w:cs="仿宋_GB2312"/>
          <w:sz w:val="28"/>
          <w:szCs w:val="36"/>
        </w:rPr>
      </w:pPr>
      <w:r>
        <w:rPr>
          <w:rFonts w:ascii="仿宋" w:eastAsia="仿宋" w:hAnsi="仿宋" w:cs="仿宋_GB2312" w:hint="eastAsia"/>
          <w:sz w:val="28"/>
          <w:szCs w:val="36"/>
        </w:rPr>
        <w:t>合同金额：</w:t>
      </w:r>
    </w:p>
    <w:p w:rsidR="00C6505A" w:rsidRDefault="00352D55">
      <w:pPr>
        <w:spacing w:line="240" w:lineRule="atLeast"/>
        <w:rPr>
          <w:rFonts w:ascii="仿宋" w:eastAsia="仿宋" w:hAnsi="仿宋" w:cs="仿宋_GB2312"/>
          <w:sz w:val="28"/>
          <w:szCs w:val="36"/>
        </w:rPr>
      </w:pPr>
      <w:r>
        <w:rPr>
          <w:rFonts w:ascii="仿宋" w:eastAsia="仿宋" w:hAnsi="仿宋" w:cs="仿宋_GB2312" w:hint="eastAsia"/>
          <w:sz w:val="28"/>
          <w:szCs w:val="36"/>
        </w:rPr>
        <w:t>备注：1.单价为含税的储备仓库库房交货价，不含装运费用。</w:t>
      </w:r>
    </w:p>
    <w:p w:rsidR="00C6505A" w:rsidRDefault="00352D55">
      <w:pPr>
        <w:spacing w:line="240" w:lineRule="atLeast"/>
        <w:ind w:leftChars="400" w:left="1120" w:hangingChars="100" w:hanging="280"/>
        <w:rPr>
          <w:rFonts w:ascii="仿宋" w:eastAsia="仿宋" w:hAnsi="仿宋" w:cs="仿宋_GB2312"/>
          <w:sz w:val="28"/>
          <w:szCs w:val="36"/>
        </w:rPr>
      </w:pPr>
      <w:r>
        <w:rPr>
          <w:rFonts w:ascii="仿宋" w:eastAsia="仿宋" w:hAnsi="仿宋" w:cs="仿宋_GB2312" w:hint="eastAsia"/>
          <w:sz w:val="28"/>
          <w:szCs w:val="36"/>
        </w:rPr>
        <w:t>2.储备仓库负责将货物运至车板（限储备仓库库区内），费用标准46元/吨，由乙方支付至储备仓库指定账户。</w:t>
      </w:r>
    </w:p>
    <w:p w:rsidR="00C6505A" w:rsidRDefault="00C6505A">
      <w:pPr>
        <w:spacing w:line="640" w:lineRule="exact"/>
        <w:rPr>
          <w:rFonts w:ascii="仿宋" w:eastAsia="仿宋" w:hAnsi="仿宋" w:cs="仿宋_GB2312"/>
          <w:sz w:val="36"/>
          <w:szCs w:val="36"/>
        </w:rPr>
      </w:pPr>
    </w:p>
    <w:p w:rsidR="00C6505A" w:rsidRDefault="00352D55">
      <w:pPr>
        <w:spacing w:line="580" w:lineRule="exact"/>
        <w:rPr>
          <w:rFonts w:ascii="仿宋" w:eastAsia="仿宋" w:hAnsi="仿宋" w:cs="仿宋_GB2312"/>
          <w:sz w:val="32"/>
          <w:szCs w:val="32"/>
        </w:rPr>
      </w:pPr>
      <w:r>
        <w:rPr>
          <w:rFonts w:ascii="仿宋" w:eastAsia="仿宋" w:hAnsi="仿宋" w:cs="仿宋_GB2312" w:hint="eastAsia"/>
          <w:sz w:val="32"/>
          <w:szCs w:val="32"/>
        </w:rPr>
        <w:t>第二条 货款支付</w:t>
      </w:r>
    </w:p>
    <w:p w:rsidR="00C6505A" w:rsidRDefault="00352D5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1.乙方于合同签订后5个工作日内将合同货款全额支付到甲方指定账户。</w:t>
      </w:r>
    </w:p>
    <w:p w:rsidR="00C6505A" w:rsidRDefault="00352D5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2.收款账户</w:t>
      </w:r>
    </w:p>
    <w:p w:rsidR="00C6505A" w:rsidRDefault="00352D55">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账户名称：国家粮食和物资储备局</w:t>
      </w:r>
    </w:p>
    <w:p w:rsidR="00C6505A" w:rsidRDefault="00352D55">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开户行：中国建设银行北京丰台支行</w:t>
      </w:r>
    </w:p>
    <w:p w:rsidR="00C6505A" w:rsidRDefault="00352D55">
      <w:pPr>
        <w:pStyle w:val="a3"/>
        <w:spacing w:line="580" w:lineRule="exact"/>
        <w:ind w:left="0" w:firstLineChars="300" w:firstLine="960"/>
        <w:rPr>
          <w:rFonts w:ascii="仿宋" w:eastAsia="仿宋" w:hAnsi="仿宋" w:cs="仿宋_GB2312"/>
          <w:sz w:val="32"/>
          <w:szCs w:val="32"/>
          <w:u w:val="none"/>
        </w:rPr>
      </w:pPr>
      <w:r>
        <w:rPr>
          <w:rFonts w:ascii="仿宋" w:eastAsia="仿宋" w:hAnsi="仿宋" w:cs="仿宋_GB2312" w:hint="eastAsia"/>
          <w:sz w:val="32"/>
          <w:szCs w:val="32"/>
          <w:u w:val="none"/>
        </w:rPr>
        <w:t>账号：</w:t>
      </w:r>
      <w:r>
        <w:rPr>
          <w:rFonts w:ascii="仿宋" w:eastAsia="仿宋" w:hAnsi="仿宋" w:cs="仿宋_GB2312"/>
          <w:sz w:val="32"/>
          <w:szCs w:val="32"/>
          <w:u w:val="none"/>
        </w:rPr>
        <w:t>11001016200056032019-0001</w:t>
      </w:r>
    </w:p>
    <w:p w:rsidR="00C6505A" w:rsidRDefault="00352D55">
      <w:pPr>
        <w:pStyle w:val="a3"/>
        <w:spacing w:line="580" w:lineRule="exact"/>
        <w:ind w:left="0" w:firstLineChars="0" w:firstLine="645"/>
        <w:rPr>
          <w:rFonts w:ascii="仿宋" w:eastAsia="仿宋" w:hAnsi="仿宋" w:cs="仿宋_GB2312"/>
          <w:sz w:val="32"/>
          <w:szCs w:val="32"/>
          <w:u w:val="none"/>
        </w:rPr>
      </w:pPr>
      <w:r>
        <w:rPr>
          <w:rFonts w:ascii="仿宋" w:eastAsia="仿宋" w:hAnsi="仿宋" w:cs="仿宋_GB2312" w:hint="eastAsia"/>
          <w:sz w:val="32"/>
          <w:szCs w:val="32"/>
          <w:u w:val="none"/>
        </w:rPr>
        <w:t>3.如货物增发，乙方向储备仓库指定账户支付增发部分货款后提货；如减发，提货后储备仓库退还乙方减发部分货款。货物增减发原则上不超过一捆。</w:t>
      </w:r>
    </w:p>
    <w:p w:rsidR="00C6505A" w:rsidRDefault="00C6505A">
      <w:pPr>
        <w:pStyle w:val="a3"/>
        <w:spacing w:line="580" w:lineRule="exact"/>
        <w:ind w:left="0" w:firstLineChars="300" w:firstLine="960"/>
        <w:rPr>
          <w:rFonts w:ascii="仿宋" w:eastAsia="仿宋" w:hAnsi="仿宋"/>
          <w:sz w:val="32"/>
          <w:szCs w:val="32"/>
          <w:u w:val="none"/>
        </w:rPr>
      </w:pPr>
    </w:p>
    <w:p w:rsidR="00C6505A" w:rsidRDefault="00352D55">
      <w:pPr>
        <w:spacing w:line="580" w:lineRule="exact"/>
        <w:rPr>
          <w:rFonts w:ascii="仿宋" w:eastAsia="仿宋" w:hAnsi="仿宋" w:cs="仿宋_GB2312"/>
          <w:sz w:val="32"/>
          <w:szCs w:val="32"/>
        </w:rPr>
      </w:pPr>
      <w:r>
        <w:rPr>
          <w:rFonts w:ascii="仿宋" w:eastAsia="仿宋" w:hAnsi="仿宋" w:cs="仿宋_GB2312" w:hint="eastAsia"/>
          <w:sz w:val="32"/>
          <w:szCs w:val="32"/>
        </w:rPr>
        <w:t>第三条 货物交付</w:t>
      </w: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1.交付方式：乙方到库提货。</w:t>
      </w: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2.交付期：**月**日前</w:t>
      </w:r>
      <w:r w:rsidR="00322470">
        <w:rPr>
          <w:rFonts w:ascii="仿宋" w:eastAsia="仿宋" w:hAnsi="仿宋" w:cs="仿宋_GB2312" w:hint="eastAsia"/>
          <w:kern w:val="0"/>
          <w:sz w:val="32"/>
          <w:szCs w:val="32"/>
        </w:rPr>
        <w:t>（签订合同后的两个月内）</w:t>
      </w:r>
      <w:r>
        <w:rPr>
          <w:rFonts w:ascii="仿宋" w:eastAsia="仿宋" w:hAnsi="仿宋" w:cs="仿宋_GB2312" w:hint="eastAsia"/>
          <w:kern w:val="0"/>
          <w:sz w:val="32"/>
          <w:szCs w:val="32"/>
        </w:rPr>
        <w:t>。</w:t>
      </w:r>
    </w:p>
    <w:p w:rsidR="00C6505A" w:rsidRDefault="00352D55">
      <w:pPr>
        <w:adjustRightInd w:val="0"/>
        <w:snapToGrid w:val="0"/>
        <w:spacing w:line="580" w:lineRule="exact"/>
        <w:ind w:firstLineChars="200" w:firstLine="640"/>
        <w:rPr>
          <w:rFonts w:ascii="仿宋" w:eastAsia="仿宋" w:hAnsi="仿宋"/>
          <w:sz w:val="32"/>
          <w:szCs w:val="32"/>
        </w:rPr>
      </w:pPr>
      <w:r>
        <w:rPr>
          <w:rFonts w:ascii="仿宋" w:eastAsia="仿宋" w:hAnsi="仿宋" w:cs="仿宋_GB2312" w:hint="eastAsia"/>
          <w:kern w:val="0"/>
          <w:sz w:val="32"/>
          <w:szCs w:val="32"/>
        </w:rPr>
        <w:t>3.交付地点：</w:t>
      </w:r>
      <w:r>
        <w:rPr>
          <w:rFonts w:ascii="仿宋" w:eastAsia="仿宋" w:hAnsi="仿宋" w:hint="eastAsia"/>
          <w:sz w:val="32"/>
          <w:szCs w:val="32"/>
        </w:rPr>
        <w:t>**省**市**号，仓库联系人：**，联系方式：**。</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4.储备仓库负责积极协助乙方在交付期内完成提货，乙方支付全部合同货款后及时联系储备仓库安排提货事宜。</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5.乙方指定联系人（姓名、电话、电子邮箱），并通过指定电子邮箱向储备仓库联系人电子邮箱提前发送提货人</w:t>
      </w:r>
      <w:r w:rsidR="00FA2E3C">
        <w:rPr>
          <w:rFonts w:ascii="仿宋" w:eastAsia="仿宋" w:hAnsi="仿宋" w:cs="仿宋_GB2312" w:hint="eastAsia"/>
          <w:kern w:val="0"/>
          <w:sz w:val="32"/>
          <w:szCs w:val="32"/>
        </w:rPr>
        <w:t>授权</w:t>
      </w:r>
      <w:r w:rsidR="001E106E">
        <w:rPr>
          <w:rFonts w:ascii="仿宋" w:eastAsia="仿宋" w:hAnsi="仿宋" w:cs="仿宋_GB2312" w:hint="eastAsia"/>
          <w:kern w:val="0"/>
          <w:sz w:val="32"/>
          <w:szCs w:val="32"/>
        </w:rPr>
        <w:t>文件</w:t>
      </w:r>
      <w:r>
        <w:rPr>
          <w:rFonts w:ascii="仿宋" w:eastAsia="仿宋" w:hAnsi="仿宋" w:cs="仿宋_GB2312" w:hint="eastAsia"/>
          <w:kern w:val="0"/>
          <w:sz w:val="32"/>
          <w:szCs w:val="32"/>
        </w:rPr>
        <w:t>（合同号、提货数量、提货人身份证复印件、乙方联系人签字及乙方单位盖章）。</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6.《出库通知单》</w:t>
      </w:r>
      <w:r w:rsidR="00C214BE">
        <w:rPr>
          <w:rFonts w:ascii="仿宋" w:eastAsia="仿宋" w:hAnsi="仿宋" w:cs="仿宋_GB2312" w:hint="eastAsia"/>
          <w:kern w:val="0"/>
          <w:sz w:val="32"/>
          <w:szCs w:val="32"/>
        </w:rPr>
        <w:t>（第六联）</w:t>
      </w:r>
      <w:r>
        <w:rPr>
          <w:rFonts w:ascii="仿宋" w:eastAsia="仿宋" w:hAnsi="仿宋" w:cs="仿宋_GB2312" w:hint="eastAsia"/>
          <w:kern w:val="0"/>
          <w:sz w:val="32"/>
          <w:szCs w:val="32"/>
        </w:rPr>
        <w:t>是乙方提货的重要依据。</w:t>
      </w:r>
      <w:r w:rsidR="00494C5A">
        <w:rPr>
          <w:rFonts w:ascii="仿宋" w:eastAsia="仿宋" w:hAnsi="仿宋" w:cs="仿宋_GB2312" w:hint="eastAsia"/>
          <w:kern w:val="0"/>
          <w:sz w:val="32"/>
          <w:szCs w:val="32"/>
        </w:rPr>
        <w:t>支付货款后，乙方在电子竞价平台自行打印《出库通知单》（第六联），并补充填写企业提货方</w:t>
      </w:r>
      <w:r w:rsidR="009D6AFE">
        <w:rPr>
          <w:rFonts w:ascii="仿宋" w:eastAsia="仿宋" w:hAnsi="仿宋" w:cs="仿宋_GB2312" w:hint="eastAsia"/>
          <w:kern w:val="0"/>
          <w:sz w:val="32"/>
          <w:szCs w:val="32"/>
        </w:rPr>
        <w:t>（委托的物流公司）</w:t>
      </w:r>
      <w:r>
        <w:rPr>
          <w:rFonts w:ascii="仿宋" w:eastAsia="仿宋" w:hAnsi="仿宋" w:cs="仿宋_GB2312" w:hint="eastAsia"/>
          <w:kern w:val="0"/>
          <w:sz w:val="32"/>
          <w:szCs w:val="32"/>
        </w:rPr>
        <w:t>及提货方联系人信息，</w:t>
      </w:r>
      <w:r>
        <w:rPr>
          <w:rFonts w:ascii="仿宋" w:eastAsia="仿宋" w:hAnsi="仿宋" w:cs="仿宋_GB2312" w:hint="eastAsia"/>
          <w:kern w:val="0"/>
          <w:sz w:val="32"/>
          <w:szCs w:val="32"/>
        </w:rPr>
        <w:lastRenderedPageBreak/>
        <w:t>由提货人持加盖乙方公章的《出库通知单》</w:t>
      </w:r>
      <w:r w:rsidR="000A3B84">
        <w:rPr>
          <w:rFonts w:ascii="仿宋" w:eastAsia="仿宋" w:hAnsi="仿宋" w:cs="仿宋_GB2312" w:hint="eastAsia"/>
          <w:kern w:val="0"/>
          <w:sz w:val="32"/>
          <w:szCs w:val="32"/>
        </w:rPr>
        <w:t>（第六联）</w:t>
      </w:r>
      <w:r>
        <w:rPr>
          <w:rFonts w:ascii="仿宋" w:eastAsia="仿宋" w:hAnsi="仿宋" w:cs="仿宋_GB2312" w:hint="eastAsia"/>
          <w:kern w:val="0"/>
          <w:sz w:val="32"/>
          <w:szCs w:val="32"/>
        </w:rPr>
        <w:t>前往仓库办理提货事宜，《出库通知单》</w:t>
      </w:r>
      <w:r w:rsidR="000A3B84">
        <w:rPr>
          <w:rFonts w:ascii="仿宋" w:eastAsia="仿宋" w:hAnsi="仿宋" w:cs="仿宋_GB2312" w:hint="eastAsia"/>
          <w:kern w:val="0"/>
          <w:sz w:val="32"/>
          <w:szCs w:val="32"/>
        </w:rPr>
        <w:t>（第六联）</w:t>
      </w:r>
      <w:r>
        <w:rPr>
          <w:rFonts w:ascii="仿宋" w:eastAsia="仿宋" w:hAnsi="仿宋" w:cs="仿宋_GB2312" w:hint="eastAsia"/>
          <w:kern w:val="0"/>
          <w:sz w:val="32"/>
          <w:szCs w:val="32"/>
        </w:rPr>
        <w:t>由储备仓库留存。</w:t>
      </w:r>
    </w:p>
    <w:p w:rsidR="00B40503" w:rsidRDefault="00B40503" w:rsidP="00B40503">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7.储备仓库须核对乙方委托提货人出具的纸质授权文件、《出库通知单》及提货人身份信息，比对核查一致后方可组织物资出库。</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8.数量验收原则上以储备仓库出示的磅码单为准。如乙方要求过磅，储备仓库应当配合。磅差</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2</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，磅差范围内以磅码单所载明数量为准。磅差范围外，以实际过磅数量为准。乙方按8元/吨向储备仓库支付过磅费用。</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9.货物质量参照竞价公告披露的《</w:t>
      </w:r>
      <w:r>
        <w:rPr>
          <w:rFonts w:ascii="仿宋" w:eastAsia="仿宋" w:hAnsi="仿宋" w:cs="宋体" w:hint="eastAsia"/>
          <w:kern w:val="0"/>
          <w:sz w:val="32"/>
          <w:szCs w:val="32"/>
        </w:rPr>
        <w:t>储备铝</w:t>
      </w:r>
      <w:r w:rsidR="000A3B84">
        <w:rPr>
          <w:rFonts w:ascii="仿宋" w:eastAsia="仿宋" w:hAnsi="仿宋" w:cs="宋体" w:hint="eastAsia"/>
          <w:kern w:val="0"/>
          <w:sz w:val="32"/>
          <w:szCs w:val="32"/>
        </w:rPr>
        <w:t>投放</w:t>
      </w:r>
      <w:r>
        <w:rPr>
          <w:rFonts w:ascii="仿宋" w:eastAsia="仿宋" w:hAnsi="仿宋" w:cs="宋体" w:hint="eastAsia"/>
          <w:kern w:val="0"/>
          <w:sz w:val="32"/>
          <w:szCs w:val="32"/>
        </w:rPr>
        <w:t>资源表</w:t>
      </w:r>
      <w:r w:rsidR="000A3B84">
        <w:rPr>
          <w:rFonts w:ascii="仿宋" w:eastAsia="仿宋" w:hAnsi="仿宋" w:cs="宋体" w:hint="eastAsia"/>
          <w:kern w:val="0"/>
          <w:sz w:val="32"/>
          <w:szCs w:val="32"/>
        </w:rPr>
        <w:t>（第</w:t>
      </w:r>
      <w:r w:rsidR="00384172">
        <w:rPr>
          <w:rFonts w:ascii="仿宋" w:eastAsia="仿宋" w:hAnsi="仿宋" w:cs="宋体" w:hint="eastAsia"/>
          <w:kern w:val="0"/>
          <w:sz w:val="32"/>
          <w:szCs w:val="32"/>
        </w:rPr>
        <w:t>三</w:t>
      </w:r>
      <w:r w:rsidR="000A3B84">
        <w:rPr>
          <w:rFonts w:ascii="仿宋" w:eastAsia="仿宋" w:hAnsi="仿宋" w:cs="宋体" w:hint="eastAsia"/>
          <w:kern w:val="0"/>
          <w:sz w:val="32"/>
          <w:szCs w:val="32"/>
        </w:rPr>
        <w:t>批）</w:t>
      </w:r>
      <w:r>
        <w:rPr>
          <w:rFonts w:ascii="仿宋" w:eastAsia="仿宋" w:hAnsi="仿宋" w:cs="仿宋_GB2312" w:hint="eastAsia"/>
          <w:kern w:val="0"/>
          <w:sz w:val="32"/>
          <w:szCs w:val="32"/>
        </w:rPr>
        <w:t>》。货物存储期间可能产生的外观、质量及成分变化由乙方根据竞价条件自行承担风险。</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10.储备仓库将货物运至车板时，视为甲方完成交货，货权转移至乙方，货物灭失、毁损的风险转移至乙方。</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11.储备仓库与乙方在交付现场共同清点货物，确认数量及外观质量等，并共同签署《物资出库交接记录》，确认交接情况。</w:t>
      </w:r>
    </w:p>
    <w:p w:rsidR="00C6505A" w:rsidRPr="006326FD" w:rsidRDefault="00352D55">
      <w:pPr>
        <w:adjustRightInd w:val="0"/>
        <w:snapToGrid w:val="0"/>
        <w:spacing w:line="580" w:lineRule="exact"/>
        <w:ind w:firstLineChars="200" w:firstLine="640"/>
        <w:rPr>
          <w:rFonts w:ascii="仿宋" w:eastAsia="仿宋" w:hAnsi="仿宋" w:cs="仿宋_GB2312"/>
          <w:kern w:val="0"/>
          <w:sz w:val="32"/>
          <w:szCs w:val="32"/>
        </w:rPr>
      </w:pPr>
      <w:r w:rsidRPr="006326FD">
        <w:rPr>
          <w:rFonts w:ascii="仿宋" w:eastAsia="仿宋" w:hAnsi="仿宋" w:cs="仿宋_GB2312" w:hint="eastAsia"/>
          <w:kern w:val="0"/>
          <w:sz w:val="32"/>
          <w:szCs w:val="32"/>
        </w:rPr>
        <w:t>12.储备仓库在货物出库2个工作日内填制《物资出库核算单》，</w:t>
      </w:r>
      <w:r w:rsidR="00C25659" w:rsidRPr="006326FD">
        <w:rPr>
          <w:rFonts w:ascii="仿宋" w:eastAsia="仿宋" w:hAnsi="仿宋" w:cs="仿宋_GB2312" w:hint="eastAsia"/>
          <w:kern w:val="0"/>
          <w:sz w:val="32"/>
          <w:szCs w:val="32"/>
        </w:rPr>
        <w:t>向乙方提供《物资出库核算单》</w:t>
      </w:r>
      <w:r w:rsidR="001E106E">
        <w:rPr>
          <w:rFonts w:ascii="仿宋" w:eastAsia="仿宋" w:hAnsi="仿宋" w:cs="仿宋_GB2312" w:hint="eastAsia"/>
          <w:kern w:val="0"/>
          <w:sz w:val="32"/>
          <w:szCs w:val="32"/>
        </w:rPr>
        <w:t>（</w:t>
      </w:r>
      <w:r w:rsidR="001E106E" w:rsidRPr="006326FD">
        <w:rPr>
          <w:rFonts w:ascii="仿宋" w:eastAsia="仿宋" w:hAnsi="仿宋" w:cs="仿宋_GB2312" w:hint="eastAsia"/>
          <w:kern w:val="0"/>
          <w:sz w:val="32"/>
          <w:szCs w:val="32"/>
        </w:rPr>
        <w:t>第三联</w:t>
      </w:r>
      <w:r w:rsidR="001E106E">
        <w:rPr>
          <w:rFonts w:ascii="仿宋" w:eastAsia="仿宋" w:hAnsi="仿宋" w:cs="仿宋_GB2312" w:hint="eastAsia"/>
          <w:kern w:val="0"/>
          <w:sz w:val="32"/>
          <w:szCs w:val="32"/>
        </w:rPr>
        <w:t>）原件</w:t>
      </w:r>
      <w:r w:rsidR="00C25659" w:rsidRPr="006326FD">
        <w:rPr>
          <w:rFonts w:ascii="仿宋" w:eastAsia="仿宋" w:hAnsi="仿宋" w:cs="仿宋_GB2312" w:hint="eastAsia"/>
          <w:kern w:val="0"/>
          <w:sz w:val="32"/>
          <w:szCs w:val="32"/>
        </w:rPr>
        <w:t>，</w:t>
      </w:r>
      <w:r w:rsidRPr="006326FD">
        <w:rPr>
          <w:rFonts w:ascii="仿宋" w:eastAsia="仿宋" w:hAnsi="仿宋" w:cs="仿宋_GB2312" w:hint="eastAsia"/>
          <w:kern w:val="0"/>
          <w:sz w:val="32"/>
          <w:szCs w:val="32"/>
        </w:rPr>
        <w:t>并与乙方办理相关手续。</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13.乙方须将购得货物及时用于生产，不得倒卖、囤积居奇，并接受相关部门的监督检查。</w:t>
      </w:r>
    </w:p>
    <w:p w:rsidR="00C6505A" w:rsidRDefault="00C6505A">
      <w:pPr>
        <w:adjustRightInd w:val="0"/>
        <w:snapToGrid w:val="0"/>
        <w:spacing w:line="580" w:lineRule="exact"/>
        <w:ind w:firstLineChars="200" w:firstLine="640"/>
        <w:rPr>
          <w:rFonts w:ascii="仿宋" w:eastAsia="仿宋" w:hAnsi="仿宋" w:cs="仿宋_GB2312"/>
          <w:kern w:val="0"/>
          <w:sz w:val="32"/>
          <w:szCs w:val="32"/>
        </w:rPr>
      </w:pPr>
    </w:p>
    <w:p w:rsidR="00C6505A" w:rsidRDefault="00352D55">
      <w:pPr>
        <w:adjustRightInd w:val="0"/>
        <w:snapToGrid w:val="0"/>
        <w:spacing w:line="580" w:lineRule="exact"/>
        <w:rPr>
          <w:rFonts w:ascii="仿宋" w:eastAsia="仿宋" w:hAnsi="仿宋"/>
          <w:strike/>
          <w:kern w:val="0"/>
          <w:sz w:val="32"/>
          <w:szCs w:val="32"/>
        </w:rPr>
      </w:pPr>
      <w:r>
        <w:rPr>
          <w:rFonts w:ascii="仿宋" w:eastAsia="仿宋" w:hAnsi="仿宋" w:cs="仿宋_GB2312" w:hint="eastAsia"/>
          <w:kern w:val="0"/>
          <w:sz w:val="32"/>
          <w:szCs w:val="32"/>
        </w:rPr>
        <w:lastRenderedPageBreak/>
        <w:t>第四条 发票条款</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1.乙方在完成提货后的5个工作日内，</w:t>
      </w:r>
      <w:r w:rsidR="001E106E">
        <w:rPr>
          <w:rFonts w:ascii="仿宋" w:eastAsia="仿宋" w:hAnsi="仿宋" w:cs="仿宋_GB2312" w:hint="eastAsia"/>
          <w:kern w:val="0"/>
          <w:sz w:val="32"/>
          <w:szCs w:val="32"/>
        </w:rPr>
        <w:t>通过现场送达或邮寄方式</w:t>
      </w:r>
      <w:r>
        <w:rPr>
          <w:rFonts w:ascii="仿宋" w:eastAsia="仿宋" w:hAnsi="仿宋" w:cs="仿宋_GB2312" w:hint="eastAsia"/>
          <w:kern w:val="0"/>
          <w:sz w:val="32"/>
          <w:szCs w:val="32"/>
        </w:rPr>
        <w:t>向甲方提</w:t>
      </w:r>
      <w:r w:rsidR="001E106E">
        <w:rPr>
          <w:rFonts w:ascii="仿宋" w:eastAsia="仿宋" w:hAnsi="仿宋" w:cs="仿宋_GB2312" w:hint="eastAsia"/>
          <w:kern w:val="0"/>
          <w:sz w:val="32"/>
          <w:szCs w:val="32"/>
        </w:rPr>
        <w:t>交</w:t>
      </w:r>
      <w:r>
        <w:rPr>
          <w:rFonts w:ascii="仿宋" w:eastAsia="仿宋" w:hAnsi="仿宋" w:cs="仿宋_GB2312" w:hint="eastAsia"/>
          <w:kern w:val="0"/>
          <w:sz w:val="32"/>
          <w:szCs w:val="32"/>
        </w:rPr>
        <w:t>《物资出库核算单》原件和开票申请</w:t>
      </w:r>
      <w:r w:rsidR="00043746">
        <w:rPr>
          <w:rFonts w:ascii="仿宋" w:eastAsia="仿宋" w:hAnsi="仿宋" w:cs="仿宋_GB2312" w:hint="eastAsia"/>
          <w:kern w:val="0"/>
          <w:sz w:val="32"/>
          <w:szCs w:val="32"/>
        </w:rPr>
        <w:t>表</w:t>
      </w:r>
      <w:r w:rsidR="007E3954">
        <w:rPr>
          <w:rFonts w:ascii="仿宋" w:eastAsia="仿宋" w:hAnsi="仿宋" w:cs="仿宋_GB2312" w:hint="eastAsia"/>
          <w:kern w:val="0"/>
          <w:sz w:val="32"/>
          <w:szCs w:val="32"/>
        </w:rPr>
        <w:t>（</w:t>
      </w:r>
      <w:r w:rsidR="00043746">
        <w:rPr>
          <w:rFonts w:ascii="仿宋" w:eastAsia="仿宋" w:hAnsi="仿宋" w:cs="仿宋_GB2312" w:hint="eastAsia"/>
          <w:kern w:val="0"/>
          <w:sz w:val="32"/>
          <w:szCs w:val="32"/>
        </w:rPr>
        <w:t>附件</w:t>
      </w:r>
      <w:r w:rsidR="009F4903">
        <w:rPr>
          <w:rFonts w:ascii="仿宋" w:eastAsia="仿宋" w:hAnsi="仿宋" w:cs="仿宋_GB2312" w:hint="eastAsia"/>
          <w:kern w:val="0"/>
          <w:sz w:val="32"/>
          <w:szCs w:val="32"/>
        </w:rPr>
        <w:t>4-2</w:t>
      </w:r>
      <w:r w:rsidR="007E3954">
        <w:rPr>
          <w:rFonts w:ascii="仿宋" w:eastAsia="仿宋" w:hAnsi="仿宋" w:cs="仿宋_GB2312" w:hint="eastAsia"/>
          <w:kern w:val="0"/>
          <w:sz w:val="32"/>
          <w:szCs w:val="32"/>
        </w:rPr>
        <w:t>）</w:t>
      </w:r>
      <w:r w:rsidR="001E106E">
        <w:rPr>
          <w:rFonts w:ascii="仿宋" w:eastAsia="仿宋" w:hAnsi="仿宋" w:cs="仿宋_GB2312" w:hint="eastAsia"/>
          <w:kern w:val="0"/>
          <w:sz w:val="32"/>
          <w:szCs w:val="32"/>
        </w:rPr>
        <w:t>。</w:t>
      </w:r>
      <w:r>
        <w:rPr>
          <w:rFonts w:ascii="仿宋" w:eastAsia="仿宋" w:hAnsi="仿宋" w:cs="仿宋_GB2312" w:hint="eastAsia"/>
          <w:kern w:val="0"/>
          <w:sz w:val="32"/>
          <w:szCs w:val="32"/>
        </w:rPr>
        <w:t>国家粮食和物资储备局收到上述资料后10个工作日内</w:t>
      </w:r>
      <w:r w:rsidR="00EE3ABE">
        <w:rPr>
          <w:rFonts w:ascii="仿宋" w:eastAsia="仿宋" w:hAnsi="仿宋" w:cs="仿宋_GB2312" w:hint="eastAsia"/>
          <w:kern w:val="0"/>
          <w:sz w:val="32"/>
          <w:szCs w:val="32"/>
        </w:rPr>
        <w:t>向乙方</w:t>
      </w:r>
      <w:r>
        <w:rPr>
          <w:rFonts w:ascii="仿宋" w:eastAsia="仿宋" w:hAnsi="仿宋" w:cs="仿宋_GB2312" w:hint="eastAsia"/>
          <w:kern w:val="0"/>
          <w:sz w:val="32"/>
          <w:szCs w:val="32"/>
        </w:rPr>
        <w:t>开具</w:t>
      </w:r>
      <w:r w:rsidR="00712740">
        <w:rPr>
          <w:rFonts w:ascii="仿宋" w:eastAsia="仿宋" w:hAnsi="仿宋" w:cs="仿宋_GB2312" w:hint="eastAsia"/>
          <w:kern w:val="0"/>
          <w:sz w:val="32"/>
          <w:szCs w:val="32"/>
        </w:rPr>
        <w:t>增值税专用</w:t>
      </w:r>
      <w:r>
        <w:rPr>
          <w:rFonts w:ascii="仿宋" w:eastAsia="仿宋" w:hAnsi="仿宋" w:cs="仿宋_GB2312" w:hint="eastAsia"/>
          <w:kern w:val="0"/>
          <w:sz w:val="32"/>
          <w:szCs w:val="32"/>
        </w:rPr>
        <w:t>发票。增值税</w:t>
      </w:r>
      <w:r w:rsidR="00712740">
        <w:rPr>
          <w:rFonts w:ascii="仿宋" w:eastAsia="仿宋" w:hAnsi="仿宋" w:cs="仿宋_GB2312" w:hint="eastAsia"/>
          <w:kern w:val="0"/>
          <w:sz w:val="32"/>
          <w:szCs w:val="32"/>
        </w:rPr>
        <w:t>专用</w:t>
      </w:r>
      <w:r>
        <w:rPr>
          <w:rFonts w:ascii="仿宋" w:eastAsia="仿宋" w:hAnsi="仿宋" w:cs="仿宋_GB2312" w:hint="eastAsia"/>
          <w:kern w:val="0"/>
          <w:sz w:val="32"/>
          <w:szCs w:val="32"/>
        </w:rPr>
        <w:t>发票可由乙方携带相关身份证明文件到甲方办公地点登记领取；也可根据乙方要求,由甲方邮寄至乙方联系人。</w:t>
      </w:r>
      <w:r w:rsidR="00FA2E3C">
        <w:rPr>
          <w:rFonts w:ascii="仿宋" w:eastAsia="仿宋" w:hAnsi="仿宋" w:cs="仿宋_GB2312" w:hint="eastAsia"/>
          <w:kern w:val="0"/>
          <w:sz w:val="32"/>
          <w:szCs w:val="32"/>
        </w:rPr>
        <w:t>（甲方通信地址：北京市西城区木樨地北里甲11号国宏大厦B座21层；收件单位：国家物资储备调节中心；电话：010-63908154。）</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2.乙方开票信息</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名称：**公司</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纳税人识别号：**</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地址、电话：**</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开户行及账号：**</w:t>
      </w:r>
    </w:p>
    <w:p w:rsidR="00C6505A" w:rsidRDefault="00C6505A">
      <w:pPr>
        <w:adjustRightInd w:val="0"/>
        <w:snapToGrid w:val="0"/>
        <w:spacing w:line="580" w:lineRule="exact"/>
        <w:ind w:firstLineChars="200" w:firstLine="640"/>
        <w:rPr>
          <w:rFonts w:ascii="仿宋" w:eastAsia="仿宋" w:hAnsi="仿宋" w:cs="仿宋_GB2312"/>
          <w:kern w:val="0"/>
          <w:sz w:val="32"/>
          <w:szCs w:val="32"/>
        </w:rPr>
      </w:pPr>
    </w:p>
    <w:p w:rsidR="00C6505A" w:rsidRDefault="00352D55">
      <w:pPr>
        <w:adjustRightInd w:val="0"/>
        <w:snapToGrid w:val="0"/>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第五条 保证金条款</w:t>
      </w: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甲方在确认乙方向指定账户支付合同货款的5个工作日内，释放乙方保证金，乙方向电子竞价平台申请提现。</w:t>
      </w: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352D55">
      <w:pPr>
        <w:autoSpaceDE w:val="0"/>
        <w:autoSpaceDN w:val="0"/>
        <w:adjustRightInd w:val="0"/>
        <w:spacing w:line="580" w:lineRule="exact"/>
        <w:rPr>
          <w:rFonts w:ascii="仿宋" w:eastAsia="仿宋" w:hAnsi="仿宋"/>
          <w:kern w:val="0"/>
          <w:sz w:val="32"/>
          <w:szCs w:val="32"/>
        </w:rPr>
      </w:pPr>
      <w:r>
        <w:rPr>
          <w:rFonts w:ascii="仿宋" w:eastAsia="仿宋" w:hAnsi="仿宋" w:hint="eastAsia"/>
          <w:kern w:val="0"/>
          <w:sz w:val="32"/>
          <w:szCs w:val="32"/>
        </w:rPr>
        <w:t>第六条 违约责任</w:t>
      </w:r>
    </w:p>
    <w:p w:rsidR="00C6505A" w:rsidRDefault="00352D55">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1.乙方未在合同规定时间内向甲方指定账户足额支付货款的，每逾期一天须向甲方支付逾期支付货款部分0.5‰的违约金。</w:t>
      </w:r>
      <w:r>
        <w:rPr>
          <w:rFonts w:ascii="仿宋" w:eastAsia="仿宋" w:hAnsi="仿宋" w:cs="仿宋_GB2312" w:hint="eastAsia"/>
          <w:kern w:val="0"/>
          <w:sz w:val="32"/>
          <w:szCs w:val="32"/>
        </w:rPr>
        <w:lastRenderedPageBreak/>
        <w:t>且乙方逾期付款的，经催告后5个工作日内仍未履行的，甲方有权解除合同，乙方缴纳的保证金不予退还。</w:t>
      </w:r>
    </w:p>
    <w:p w:rsidR="00C6505A" w:rsidRDefault="00352D55">
      <w:pPr>
        <w:adjustRightInd w:val="0"/>
        <w:snapToGrid w:val="0"/>
        <w:spacing w:line="58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2.乙方逾期提货的，需向储备仓库缴纳仓储费，费用标准0.4元/吨/天。</w:t>
      </w:r>
    </w:p>
    <w:p w:rsidR="00C6505A" w:rsidRDefault="00352D55">
      <w:pPr>
        <w:widowControl/>
        <w:spacing w:line="58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3.乙方违约的，除向甲方承担约定违约责任外，还应负担甲方实现债权的费用，包括但不限于律师费、诉讼费、保全费、鉴定费用等。</w:t>
      </w:r>
    </w:p>
    <w:p w:rsidR="00C6505A" w:rsidRDefault="00C6505A">
      <w:pPr>
        <w:spacing w:line="580" w:lineRule="exact"/>
        <w:rPr>
          <w:rFonts w:ascii="仿宋" w:eastAsia="仿宋" w:hAnsi="仿宋" w:cs="黑体"/>
          <w:sz w:val="32"/>
          <w:szCs w:val="32"/>
        </w:rPr>
      </w:pPr>
    </w:p>
    <w:p w:rsidR="00C6505A" w:rsidRDefault="00352D55">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第七条 免责条款</w:t>
      </w:r>
    </w:p>
    <w:p w:rsidR="00C6505A" w:rsidRDefault="00352D55">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1.因不可抗力导致任意一方不能按期履行合同义务的，由双方协商解决，无需承担违约责任。</w:t>
      </w:r>
    </w:p>
    <w:p w:rsidR="00C6505A" w:rsidRDefault="00352D55">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2.主张不可抗力免责的一方应在不可抗力事件发生后立即通知另外一方，并于不可抗力事件发生之日起5个工作日内将书面证明送达对方。</w:t>
      </w:r>
    </w:p>
    <w:p w:rsidR="00C6505A" w:rsidRDefault="00352D55">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3.不可抗力情形消失后，受影响一方应当立即恢复执行合同，双方提前协商解除合同的除外。</w:t>
      </w:r>
    </w:p>
    <w:p w:rsidR="00C6505A" w:rsidRDefault="00352D55">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4.双方应妥善保管和使用自己的信息，因故意或过失导致信息泄露造成的后果自行承担，给对方造成的实际损失，应当予以赔偿。</w:t>
      </w:r>
    </w:p>
    <w:p w:rsidR="00C6505A" w:rsidRDefault="00C6505A">
      <w:pPr>
        <w:autoSpaceDE w:val="0"/>
        <w:autoSpaceDN w:val="0"/>
        <w:adjustRightInd w:val="0"/>
        <w:spacing w:line="580" w:lineRule="exact"/>
        <w:ind w:firstLineChars="202" w:firstLine="646"/>
        <w:rPr>
          <w:rFonts w:ascii="仿宋" w:eastAsia="仿宋" w:hAnsi="仿宋" w:cs="仿宋_GB2312"/>
          <w:kern w:val="0"/>
          <w:sz w:val="32"/>
          <w:szCs w:val="32"/>
        </w:rPr>
      </w:pPr>
    </w:p>
    <w:p w:rsidR="00C6505A" w:rsidRDefault="00352D55">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第八条 合同变更</w:t>
      </w:r>
    </w:p>
    <w:p w:rsidR="00C6505A" w:rsidRDefault="00352D55" w:rsidP="00AE4AF7">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非经双方同意，任何一方不得单独变更本合同内容。</w:t>
      </w:r>
    </w:p>
    <w:p w:rsidR="00C6505A" w:rsidRDefault="00C6505A" w:rsidP="00AE4AF7">
      <w:pPr>
        <w:spacing w:line="580" w:lineRule="exact"/>
        <w:ind w:firstLineChars="189" w:firstLine="605"/>
        <w:rPr>
          <w:rFonts w:ascii="仿宋" w:eastAsia="仿宋" w:hAnsi="仿宋" w:cs="仿宋_GB2312"/>
          <w:kern w:val="0"/>
          <w:sz w:val="32"/>
          <w:szCs w:val="32"/>
        </w:rPr>
      </w:pPr>
    </w:p>
    <w:p w:rsidR="00C6505A" w:rsidRDefault="00352D55">
      <w:pPr>
        <w:spacing w:line="580" w:lineRule="exact"/>
        <w:rPr>
          <w:rFonts w:ascii="仿宋" w:eastAsia="仿宋" w:hAnsi="仿宋" w:cs="仿宋_GB2312"/>
          <w:sz w:val="32"/>
          <w:szCs w:val="32"/>
        </w:rPr>
      </w:pPr>
      <w:r>
        <w:rPr>
          <w:rFonts w:ascii="仿宋" w:eastAsia="仿宋" w:hAnsi="仿宋" w:cs="仿宋_GB2312" w:hint="eastAsia"/>
          <w:sz w:val="32"/>
          <w:szCs w:val="32"/>
        </w:rPr>
        <w:t>第九条 合同生效</w:t>
      </w: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本合同自双方加盖印章之日起生效。</w:t>
      </w:r>
    </w:p>
    <w:p w:rsidR="00C6505A" w:rsidRDefault="00C6505A" w:rsidP="00AE4AF7">
      <w:pPr>
        <w:spacing w:line="580" w:lineRule="exact"/>
        <w:ind w:firstLineChars="189" w:firstLine="605"/>
        <w:rPr>
          <w:rFonts w:ascii="仿宋" w:eastAsia="仿宋" w:hAnsi="仿宋" w:cs="仿宋_GB2312"/>
          <w:kern w:val="0"/>
          <w:sz w:val="32"/>
          <w:szCs w:val="32"/>
        </w:rPr>
      </w:pPr>
    </w:p>
    <w:p w:rsidR="00C6505A" w:rsidRDefault="00352D55">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第十条 合同解除</w:t>
      </w:r>
    </w:p>
    <w:p w:rsidR="00C6505A" w:rsidRDefault="00352D55" w:rsidP="00AE4AF7">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乙方未按合同约定时间向甲方支付货款的，经催告后在5个工作日内仍未履行的，甲方有权解除合同。</w:t>
      </w:r>
    </w:p>
    <w:p w:rsidR="00C6505A" w:rsidRDefault="00352D55">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rsidR="00C6505A" w:rsidRDefault="00C6505A" w:rsidP="00AE4AF7">
      <w:pPr>
        <w:autoSpaceDE w:val="0"/>
        <w:autoSpaceDN w:val="0"/>
        <w:adjustRightInd w:val="0"/>
        <w:spacing w:line="580" w:lineRule="exact"/>
        <w:ind w:firstLineChars="202" w:firstLine="649"/>
        <w:rPr>
          <w:rFonts w:ascii="仿宋" w:eastAsia="仿宋" w:hAnsi="仿宋"/>
          <w:b/>
          <w:bCs/>
          <w:kern w:val="0"/>
          <w:sz w:val="32"/>
          <w:szCs w:val="32"/>
        </w:rPr>
      </w:pPr>
    </w:p>
    <w:p w:rsidR="00C6505A" w:rsidRDefault="00352D55">
      <w:pPr>
        <w:spacing w:line="580" w:lineRule="exact"/>
        <w:rPr>
          <w:rFonts w:ascii="仿宋" w:eastAsia="仿宋" w:hAnsi="仿宋"/>
          <w:b/>
          <w:bCs/>
          <w:sz w:val="32"/>
          <w:szCs w:val="32"/>
        </w:rPr>
      </w:pPr>
      <w:r>
        <w:rPr>
          <w:rFonts w:ascii="仿宋" w:eastAsia="仿宋" w:hAnsi="仿宋" w:cs="仿宋_GB2312" w:hint="eastAsia"/>
          <w:kern w:val="0"/>
          <w:sz w:val="32"/>
          <w:szCs w:val="32"/>
        </w:rPr>
        <w:t>第十一条 争议解决</w:t>
      </w:r>
    </w:p>
    <w:p w:rsidR="00C6505A" w:rsidRDefault="00352D55">
      <w:pPr>
        <w:pStyle w:val="a3"/>
        <w:spacing w:line="580" w:lineRule="exact"/>
        <w:ind w:left="0" w:firstLineChars="196" w:firstLine="627"/>
        <w:rPr>
          <w:rFonts w:ascii="仿宋" w:eastAsia="仿宋" w:hAnsi="仿宋" w:cs="仿宋_GB2312"/>
          <w:sz w:val="32"/>
          <w:szCs w:val="32"/>
          <w:u w:val="none"/>
        </w:rPr>
      </w:pPr>
      <w:r>
        <w:rPr>
          <w:rFonts w:ascii="仿宋" w:eastAsia="仿宋" w:hAnsi="仿宋" w:cs="仿宋_GB2312" w:hint="eastAsia"/>
          <w:sz w:val="32"/>
          <w:szCs w:val="32"/>
          <w:u w:val="none"/>
        </w:rPr>
        <w:t>合同履行过程中产生的任何争议应首先通过双方协商解决。如协商不成，任意一方均有权向甲方所在地有管辖权的人民法院起诉。</w:t>
      </w:r>
    </w:p>
    <w:p w:rsidR="00C6505A" w:rsidRDefault="00C6505A">
      <w:pPr>
        <w:pStyle w:val="a3"/>
        <w:spacing w:line="580" w:lineRule="exact"/>
        <w:ind w:firstLine="640"/>
        <w:rPr>
          <w:rFonts w:ascii="仿宋" w:eastAsia="仿宋" w:hAnsi="仿宋" w:cs="仿宋_GB2312"/>
          <w:sz w:val="32"/>
          <w:szCs w:val="32"/>
        </w:rPr>
      </w:pP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352D55">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（以下无正文）</w:t>
      </w:r>
    </w:p>
    <w:p w:rsidR="00C6505A" w:rsidRDefault="00C6505A">
      <w:pPr>
        <w:autoSpaceDE w:val="0"/>
        <w:autoSpaceDN w:val="0"/>
        <w:adjustRightInd w:val="0"/>
        <w:spacing w:line="580" w:lineRule="exact"/>
        <w:ind w:firstLineChars="202" w:firstLine="646"/>
        <w:rPr>
          <w:rFonts w:ascii="仿宋" w:eastAsia="仿宋" w:hAnsi="仿宋"/>
          <w:kern w:val="0"/>
          <w:sz w:val="32"/>
          <w:szCs w:val="32"/>
        </w:rPr>
      </w:pPr>
    </w:p>
    <w:p w:rsidR="00C6505A" w:rsidRDefault="00C6505A">
      <w:pPr>
        <w:widowControl/>
        <w:jc w:val="left"/>
        <w:rPr>
          <w:rFonts w:ascii="仿宋" w:eastAsia="仿宋" w:hAnsi="仿宋" w:hint="eastAsia"/>
          <w:kern w:val="0"/>
          <w:sz w:val="32"/>
          <w:szCs w:val="30"/>
        </w:rPr>
      </w:pPr>
      <w:bookmarkStart w:id="0" w:name="_GoBack"/>
      <w:bookmarkEnd w:id="0"/>
    </w:p>
    <w:p w:rsidR="006B36CA" w:rsidRDefault="006B36CA">
      <w:pPr>
        <w:widowControl/>
        <w:jc w:val="left"/>
        <w:rPr>
          <w:rFonts w:ascii="仿宋" w:eastAsia="仿宋" w:hAnsi="仿宋"/>
          <w:kern w:val="0"/>
          <w:sz w:val="32"/>
          <w:szCs w:val="30"/>
        </w:rPr>
      </w:pPr>
    </w:p>
    <w:p w:rsidR="00C6505A" w:rsidRDefault="00F24B4E">
      <w:pPr>
        <w:autoSpaceDE w:val="0"/>
        <w:autoSpaceDN w:val="0"/>
        <w:adjustRightInd w:val="0"/>
        <w:ind w:firstLineChars="202" w:firstLine="444"/>
        <w:rPr>
          <w:rFonts w:ascii="仿宋" w:eastAsia="仿宋" w:hAnsi="仿宋"/>
          <w:kern w:val="0"/>
          <w:sz w:val="32"/>
          <w:szCs w:val="30"/>
        </w:rPr>
      </w:pPr>
      <w:r w:rsidRPr="00F24B4E">
        <w:rPr>
          <w:rFonts w:ascii="仿宋" w:eastAsia="仿宋" w:hAnsi="仿宋"/>
          <w:noProof/>
          <w:sz w:val="22"/>
        </w:rPr>
        <w:lastRenderedPageBreak/>
        <w:pict>
          <v:shape id="_x0000_s1028" type="#_x0000_t202" style="position:absolute;left:0;text-align:left;margin-left:1pt;margin-top:10.85pt;width:420.45pt;height:159.8pt;z-index:251662336"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BAX2+p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Th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BAX2+pLQIAAB4EAAAOAAAAAAAAAAEA&#10;IAAAAD4BAABkcnMvZTJvRG9jLnhtbFBLBQYAAAAABgAGAFkBAADdBQAAAAA=&#10;" filled="f" strokecolor="white">
            <v:textbox style="mso-next-textbox:#_x0000_s1028">
              <w:txbxContent>
                <w:p w:rsidR="00425FE9" w:rsidRDefault="000F6361">
                  <w:pPr>
                    <w:spacing w:line="360" w:lineRule="auto"/>
                    <w:rPr>
                      <w:rFonts w:ascii="仿宋" w:eastAsia="仿宋" w:hAnsi="仿宋"/>
                      <w:b/>
                      <w:bCs/>
                      <w:sz w:val="28"/>
                      <w:szCs w:val="24"/>
                    </w:rPr>
                  </w:pPr>
                  <w:r>
                    <w:rPr>
                      <w:rFonts w:ascii="仿宋" w:eastAsia="仿宋" w:hAnsi="仿宋" w:cs="宋体" w:hint="eastAsia"/>
                      <w:b/>
                      <w:bCs/>
                      <w:sz w:val="28"/>
                      <w:szCs w:val="24"/>
                    </w:rPr>
                    <w:t>甲方</w:t>
                  </w:r>
                </w:p>
                <w:p w:rsidR="00425FE9" w:rsidRDefault="00425FE9">
                  <w:pPr>
                    <w:spacing w:line="400" w:lineRule="exact"/>
                    <w:rPr>
                      <w:rFonts w:ascii="仿宋" w:eastAsia="仿宋" w:hAnsi="仿宋" w:cs="宋体"/>
                      <w:b/>
                      <w:bCs/>
                      <w:sz w:val="28"/>
                      <w:szCs w:val="24"/>
                    </w:rPr>
                  </w:pPr>
                </w:p>
                <w:p w:rsidR="000262EF" w:rsidRDefault="000F6361">
                  <w:pPr>
                    <w:spacing w:line="400" w:lineRule="exact"/>
                    <w:rPr>
                      <w:rFonts w:ascii="仿宋" w:eastAsia="仿宋" w:hAnsi="仿宋" w:cs="宋体"/>
                      <w:sz w:val="28"/>
                      <w:szCs w:val="24"/>
                    </w:rPr>
                  </w:pPr>
                  <w:r>
                    <w:rPr>
                      <w:rFonts w:ascii="仿宋" w:eastAsia="仿宋" w:hAnsi="仿宋" w:cs="宋体" w:hint="eastAsia"/>
                      <w:b/>
                      <w:bCs/>
                      <w:sz w:val="28"/>
                      <w:szCs w:val="24"/>
                    </w:rPr>
                    <w:t>单位名称（</w:t>
                  </w:r>
                  <w:r w:rsidR="00FA2E3C">
                    <w:rPr>
                      <w:rFonts w:ascii="仿宋" w:eastAsia="仿宋" w:hAnsi="仿宋" w:cs="宋体" w:hint="eastAsia"/>
                      <w:b/>
                      <w:bCs/>
                      <w:sz w:val="28"/>
                      <w:szCs w:val="24"/>
                    </w:rPr>
                    <w:t>甲方</w:t>
                  </w:r>
                  <w:r>
                    <w:rPr>
                      <w:rFonts w:ascii="仿宋" w:eastAsia="仿宋" w:hAnsi="仿宋" w:cs="宋体" w:hint="eastAsia"/>
                      <w:b/>
                      <w:bCs/>
                      <w:sz w:val="28"/>
                      <w:szCs w:val="24"/>
                    </w:rPr>
                    <w:t>盖章）</w:t>
                  </w:r>
                  <w:r>
                    <w:rPr>
                      <w:rFonts w:ascii="仿宋" w:eastAsia="仿宋" w:hAnsi="仿宋" w:cs="宋体" w:hint="eastAsia"/>
                      <w:sz w:val="28"/>
                      <w:szCs w:val="24"/>
                    </w:rPr>
                    <w:t>：</w:t>
                  </w:r>
                </w:p>
                <w:p w:rsidR="00425FE9" w:rsidRDefault="000F6361">
                  <w:pPr>
                    <w:spacing w:line="400" w:lineRule="exact"/>
                    <w:rPr>
                      <w:rFonts w:ascii="仿宋" w:eastAsia="仿宋" w:hAnsi="仿宋"/>
                      <w:sz w:val="28"/>
                      <w:szCs w:val="24"/>
                    </w:rPr>
                  </w:pPr>
                  <w:r>
                    <w:rPr>
                      <w:rFonts w:ascii="仿宋" w:eastAsia="仿宋" w:hAnsi="仿宋" w:cs="宋体" w:hint="eastAsia"/>
                      <w:sz w:val="28"/>
                      <w:szCs w:val="24"/>
                    </w:rPr>
                    <w:t>国家粮食和物资储备局国家物资储备调节中心</w:t>
                  </w:r>
                </w:p>
                <w:p w:rsidR="00425FE9" w:rsidRDefault="00425FE9">
                  <w:pPr>
                    <w:spacing w:line="400" w:lineRule="exact"/>
                    <w:rPr>
                      <w:rFonts w:ascii="宋体" w:hAnsi="宋体" w:cs="宋体"/>
                      <w:b/>
                      <w:bCs/>
                      <w:sz w:val="28"/>
                      <w:szCs w:val="24"/>
                    </w:rPr>
                  </w:pPr>
                </w:p>
                <w:p w:rsidR="00425FE9" w:rsidRDefault="00425FE9">
                  <w:pPr>
                    <w:spacing w:line="400" w:lineRule="exact"/>
                    <w:rPr>
                      <w:rFonts w:ascii="宋体"/>
                      <w:b/>
                      <w:bCs/>
                      <w:sz w:val="28"/>
                      <w:szCs w:val="24"/>
                    </w:rPr>
                  </w:pPr>
                </w:p>
                <w:p w:rsidR="00425FE9" w:rsidRDefault="00425FE9">
                  <w:pPr>
                    <w:spacing w:line="400" w:lineRule="exact"/>
                    <w:rPr>
                      <w:rFonts w:ascii="宋体" w:hAnsi="宋体" w:cs="宋体"/>
                      <w:b/>
                      <w:bCs/>
                      <w:sz w:val="28"/>
                      <w:szCs w:val="24"/>
                    </w:rPr>
                  </w:pPr>
                </w:p>
                <w:p w:rsidR="00425FE9" w:rsidRDefault="00425FE9">
                  <w:pPr>
                    <w:spacing w:line="400" w:lineRule="exact"/>
                    <w:rPr>
                      <w:rFonts w:ascii="宋体"/>
                      <w:b/>
                      <w:bCs/>
                      <w:sz w:val="28"/>
                      <w:szCs w:val="24"/>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rFonts w:cs="宋体"/>
                      <w:b/>
                      <w:bCs/>
                      <w:sz w:val="22"/>
                    </w:rPr>
                  </w:pPr>
                </w:p>
                <w:p w:rsidR="00425FE9" w:rsidRDefault="00425FE9">
                  <w:pPr>
                    <w:spacing w:line="360" w:lineRule="auto"/>
                    <w:rPr>
                      <w:sz w:val="22"/>
                    </w:rPr>
                  </w:pPr>
                </w:p>
              </w:txbxContent>
            </v:textbox>
          </v:shape>
        </w:pict>
      </w: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F24B4E">
      <w:pPr>
        <w:autoSpaceDE w:val="0"/>
        <w:autoSpaceDN w:val="0"/>
        <w:adjustRightInd w:val="0"/>
        <w:ind w:firstLineChars="202" w:firstLine="424"/>
        <w:rPr>
          <w:rFonts w:ascii="仿宋" w:eastAsia="仿宋" w:hAnsi="仿宋"/>
          <w:kern w:val="0"/>
          <w:sz w:val="30"/>
          <w:szCs w:val="30"/>
        </w:rPr>
      </w:pPr>
      <w:r w:rsidRPr="00F24B4E">
        <w:rPr>
          <w:rFonts w:ascii="仿宋" w:eastAsia="仿宋" w:hAnsi="仿宋"/>
          <w:noProof/>
        </w:rPr>
        <w:pict>
          <v:shape id="_x0000_s1027" type="#_x0000_t202" style="position:absolute;left:0;text-align:left;margin-left:1pt;margin-top:14.65pt;width:427.2pt;height:202.4pt;z-index:251663360" o:gfxdata="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JhHWb2QAAAAgBAAAPAAAAAAAAAAEAIAAAADgA&#10;AABkcnMvZG93bnJldi54bWxQSwECFAAUAAAACACHTuJA5wPTHisCAAAeBAAADgAAAAAAAAABACAA&#10;AAA+AQAAZHJzL2Uyb0RvYy54bWxQSwUGAAAAAAYABgBZAQAA2wUAAAAA&#10;" filled="f" strokecolor="white">
            <v:textbox style="mso-next-textbox:#_x0000_s1027">
              <w:txbxContent>
                <w:p w:rsidR="00425FE9" w:rsidRDefault="000F6361">
                  <w:pPr>
                    <w:spacing w:line="360" w:lineRule="auto"/>
                    <w:rPr>
                      <w:rFonts w:ascii="仿宋" w:eastAsia="仿宋" w:hAnsi="仿宋"/>
                      <w:b/>
                      <w:bCs/>
                      <w:sz w:val="28"/>
                      <w:szCs w:val="24"/>
                    </w:rPr>
                  </w:pPr>
                  <w:r>
                    <w:rPr>
                      <w:rFonts w:ascii="仿宋" w:eastAsia="仿宋" w:hAnsi="仿宋" w:cs="宋体" w:hint="eastAsia"/>
                      <w:b/>
                      <w:bCs/>
                      <w:sz w:val="28"/>
                      <w:szCs w:val="24"/>
                    </w:rPr>
                    <w:t>乙方</w:t>
                  </w:r>
                </w:p>
                <w:p w:rsidR="00425FE9" w:rsidRDefault="00425FE9">
                  <w:pPr>
                    <w:spacing w:line="400" w:lineRule="exact"/>
                    <w:rPr>
                      <w:rFonts w:ascii="仿宋" w:eastAsia="仿宋" w:hAnsi="仿宋" w:cs="宋体"/>
                      <w:b/>
                      <w:bCs/>
                      <w:sz w:val="28"/>
                      <w:szCs w:val="24"/>
                    </w:rPr>
                  </w:pPr>
                </w:p>
                <w:p w:rsidR="00425FE9" w:rsidRDefault="000F6361">
                  <w:pPr>
                    <w:spacing w:line="400" w:lineRule="exact"/>
                    <w:rPr>
                      <w:rFonts w:ascii="宋体" w:hAnsi="宋体" w:cs="宋体"/>
                      <w:sz w:val="28"/>
                      <w:szCs w:val="24"/>
                    </w:rPr>
                  </w:pPr>
                  <w:r>
                    <w:rPr>
                      <w:rFonts w:ascii="仿宋" w:eastAsia="仿宋" w:hAnsi="仿宋" w:cs="宋体" w:hint="eastAsia"/>
                      <w:b/>
                      <w:bCs/>
                      <w:sz w:val="28"/>
                      <w:szCs w:val="24"/>
                    </w:rPr>
                    <w:t>单位名称（</w:t>
                  </w:r>
                  <w:r w:rsidR="00FA2E3C">
                    <w:rPr>
                      <w:rFonts w:ascii="仿宋" w:eastAsia="仿宋" w:hAnsi="仿宋" w:cs="宋体" w:hint="eastAsia"/>
                      <w:b/>
                      <w:bCs/>
                      <w:sz w:val="28"/>
                      <w:szCs w:val="24"/>
                    </w:rPr>
                    <w:t>乙方</w:t>
                  </w:r>
                  <w:r>
                    <w:rPr>
                      <w:rFonts w:ascii="仿宋" w:eastAsia="仿宋" w:hAnsi="仿宋" w:cs="宋体" w:hint="eastAsia"/>
                      <w:b/>
                      <w:bCs/>
                      <w:sz w:val="28"/>
                      <w:szCs w:val="24"/>
                    </w:rPr>
                    <w:t>盖章）</w:t>
                  </w:r>
                  <w:r>
                    <w:rPr>
                      <w:rFonts w:ascii="仿宋" w:eastAsia="仿宋" w:hAnsi="仿宋" w:cs="宋体" w:hint="eastAsia"/>
                      <w:sz w:val="28"/>
                      <w:szCs w:val="24"/>
                    </w:rPr>
                    <w:t>：</w:t>
                  </w:r>
                </w:p>
                <w:p w:rsidR="00425FE9" w:rsidRDefault="00425FE9">
                  <w:pPr>
                    <w:spacing w:line="400" w:lineRule="exact"/>
                    <w:rPr>
                      <w:rFonts w:ascii="宋体"/>
                      <w:sz w:val="28"/>
                      <w:szCs w:val="24"/>
                    </w:rPr>
                  </w:pPr>
                </w:p>
                <w:p w:rsidR="00425FE9" w:rsidRDefault="00425FE9">
                  <w:pPr>
                    <w:spacing w:line="400" w:lineRule="exact"/>
                    <w:rPr>
                      <w:rFonts w:ascii="宋体"/>
                      <w:b/>
                      <w:bCs/>
                      <w:sz w:val="28"/>
                      <w:szCs w:val="24"/>
                    </w:rPr>
                  </w:pPr>
                </w:p>
                <w:p w:rsidR="00425FE9" w:rsidRDefault="00425FE9">
                  <w:pPr>
                    <w:spacing w:line="400" w:lineRule="exact"/>
                    <w:rPr>
                      <w:rFonts w:ascii="宋体" w:hAnsi="宋体" w:cs="宋体"/>
                      <w:b/>
                      <w:bCs/>
                      <w:sz w:val="28"/>
                      <w:szCs w:val="24"/>
                    </w:rPr>
                  </w:pPr>
                </w:p>
                <w:p w:rsidR="00425FE9" w:rsidRDefault="00425FE9">
                  <w:pPr>
                    <w:spacing w:line="400" w:lineRule="exact"/>
                    <w:rPr>
                      <w:rFonts w:ascii="宋体"/>
                      <w:sz w:val="28"/>
                      <w:szCs w:val="24"/>
                    </w:rPr>
                  </w:pPr>
                </w:p>
                <w:p w:rsidR="00425FE9" w:rsidRDefault="00425FE9">
                  <w:pPr>
                    <w:spacing w:line="360" w:lineRule="auto"/>
                    <w:rPr>
                      <w:rFonts w:ascii="宋体"/>
                      <w:sz w:val="28"/>
                      <w:szCs w:val="24"/>
                    </w:rPr>
                  </w:pPr>
                </w:p>
                <w:p w:rsidR="00425FE9" w:rsidRDefault="00425FE9">
                  <w:pPr>
                    <w:spacing w:line="360" w:lineRule="auto"/>
                    <w:rPr>
                      <w:rFonts w:ascii="宋体"/>
                      <w:sz w:val="28"/>
                      <w:szCs w:val="24"/>
                    </w:rPr>
                  </w:pPr>
                </w:p>
                <w:p w:rsidR="00425FE9" w:rsidRDefault="00425FE9">
                  <w:pPr>
                    <w:spacing w:line="360" w:lineRule="auto"/>
                    <w:rPr>
                      <w:rFonts w:ascii="宋体"/>
                      <w:sz w:val="28"/>
                      <w:szCs w:val="24"/>
                    </w:rPr>
                  </w:pPr>
                </w:p>
                <w:p w:rsidR="00425FE9" w:rsidRDefault="00425FE9">
                  <w:pPr>
                    <w:spacing w:line="360" w:lineRule="auto"/>
                    <w:rPr>
                      <w:rFonts w:ascii="宋体"/>
                      <w:sz w:val="28"/>
                      <w:szCs w:val="24"/>
                    </w:rPr>
                  </w:pPr>
                </w:p>
                <w:p w:rsidR="00425FE9" w:rsidRDefault="00425FE9">
                  <w:pPr>
                    <w:spacing w:line="360" w:lineRule="auto"/>
                    <w:rPr>
                      <w:rFonts w:ascii="宋体"/>
                      <w:sz w:val="28"/>
                      <w:szCs w:val="24"/>
                    </w:rPr>
                  </w:pPr>
                </w:p>
              </w:txbxContent>
            </v:textbox>
          </v:shape>
        </w:pict>
      </w: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606"/>
        <w:rPr>
          <w:rFonts w:ascii="仿宋" w:eastAsia="仿宋" w:hAnsi="仿宋"/>
          <w:kern w:val="0"/>
          <w:sz w:val="30"/>
          <w:szCs w:val="30"/>
        </w:rPr>
      </w:pPr>
    </w:p>
    <w:p w:rsidR="00C6505A" w:rsidRDefault="00C6505A">
      <w:pPr>
        <w:autoSpaceDE w:val="0"/>
        <w:autoSpaceDN w:val="0"/>
        <w:adjustRightInd w:val="0"/>
        <w:ind w:firstLineChars="202" w:firstLine="424"/>
        <w:rPr>
          <w:rFonts w:ascii="仿宋" w:eastAsia="仿宋" w:hAnsi="仿宋"/>
        </w:rPr>
      </w:pPr>
    </w:p>
    <w:p w:rsidR="00C6505A" w:rsidRDefault="00C6505A">
      <w:pPr>
        <w:rPr>
          <w:rFonts w:ascii="仿宋" w:eastAsia="仿宋" w:hAnsi="仿宋"/>
        </w:rPr>
      </w:pPr>
    </w:p>
    <w:p w:rsidR="00C6505A" w:rsidRDefault="00C6505A">
      <w:pPr>
        <w:rPr>
          <w:rFonts w:ascii="仿宋" w:eastAsia="仿宋" w:hAnsi="仿宋"/>
        </w:rPr>
      </w:pPr>
    </w:p>
    <w:p w:rsidR="00D16BAA" w:rsidRDefault="00D16BAA">
      <w:pPr>
        <w:widowControl/>
        <w:jc w:val="left"/>
        <w:rPr>
          <w:rFonts w:ascii="仿宋" w:eastAsia="仿宋" w:hAnsi="仿宋"/>
        </w:rPr>
      </w:pPr>
      <w:r>
        <w:rPr>
          <w:rFonts w:ascii="仿宋" w:eastAsia="仿宋" w:hAnsi="仿宋"/>
        </w:rPr>
        <w:br w:type="page"/>
      </w:r>
    </w:p>
    <w:p w:rsidR="00D16BAA" w:rsidRDefault="00D16BAA">
      <w:pPr>
        <w:rPr>
          <w:rFonts w:ascii="仿宋" w:eastAsia="仿宋" w:hAnsi="仿宋"/>
        </w:rPr>
        <w:sectPr w:rsidR="00D16BAA" w:rsidSect="00D16BAA">
          <w:footerReference w:type="default" r:id="rId7"/>
          <w:pgSz w:w="11907" w:h="16839"/>
          <w:pgMar w:top="2098" w:right="1531" w:bottom="1531" w:left="1531" w:header="851" w:footer="992" w:gutter="0"/>
          <w:pgNumType w:fmt="numberInDash"/>
          <w:cols w:space="425"/>
          <w:docGrid w:type="linesAndChars" w:linePitch="312"/>
        </w:sectPr>
      </w:pPr>
    </w:p>
    <w:tbl>
      <w:tblPr>
        <w:tblW w:w="0" w:type="auto"/>
        <w:tblLayout w:type="fixed"/>
        <w:tblCellMar>
          <w:top w:w="17" w:type="dxa"/>
          <w:left w:w="45" w:type="dxa"/>
          <w:bottom w:w="17" w:type="dxa"/>
          <w:right w:w="17" w:type="dxa"/>
        </w:tblCellMar>
        <w:tblLook w:val="0000"/>
      </w:tblPr>
      <w:tblGrid>
        <w:gridCol w:w="931"/>
        <w:gridCol w:w="881"/>
        <w:gridCol w:w="3413"/>
        <w:gridCol w:w="488"/>
        <w:gridCol w:w="457"/>
        <w:gridCol w:w="434"/>
        <w:gridCol w:w="513"/>
        <w:gridCol w:w="1182"/>
        <w:gridCol w:w="299"/>
        <w:gridCol w:w="1369"/>
        <w:gridCol w:w="2100"/>
        <w:gridCol w:w="2711"/>
        <w:gridCol w:w="462"/>
      </w:tblGrid>
      <w:tr w:rsidR="001B68F6" w:rsidTr="00D52CD9">
        <w:trPr>
          <w:trHeight w:val="549"/>
        </w:trPr>
        <w:tc>
          <w:tcPr>
            <w:tcW w:w="14778" w:type="dxa"/>
            <w:gridSpan w:val="12"/>
            <w:vAlign w:val="center"/>
          </w:tcPr>
          <w:p w:rsidR="001B68F6" w:rsidRDefault="00F24B4E" w:rsidP="00D52CD9">
            <w:pPr>
              <w:widowControl/>
              <w:jc w:val="center"/>
              <w:textAlignment w:val="center"/>
              <w:rPr>
                <w:rFonts w:ascii="黑体" w:eastAsia="黑体" w:hAnsi="宋体" w:cs="黑体"/>
                <w:b/>
                <w:color w:val="000000"/>
                <w:sz w:val="40"/>
                <w:szCs w:val="40"/>
              </w:rPr>
            </w:pPr>
            <w:r w:rsidRPr="00F24B4E">
              <w:rPr>
                <w:rFonts w:ascii="黑体" w:eastAsia="黑体" w:hAnsi="黑体" w:cs="宋体"/>
                <w:noProof/>
                <w:kern w:val="0"/>
                <w:sz w:val="32"/>
                <w:szCs w:val="32"/>
              </w:rPr>
              <w:lastRenderedPageBreak/>
              <w:pict>
                <v:shape id="_x0000_s1034" type="#_x0000_t202" style="position:absolute;left:0;text-align:left;margin-left:-3.1pt;margin-top:1.6pt;width:86.5pt;height:38.4pt;z-index:251665408;mso-height-percent:200;mso-height-percent:200;mso-width-relative:margin;mso-height-relative:margin" stroked="f">
                  <v:textbox style="mso-fit-shape-to-text:t">
                    <w:txbxContent>
                      <w:p w:rsidR="001B68F6" w:rsidRDefault="001B68F6">
                        <w:r w:rsidRPr="00DA34B4">
                          <w:rPr>
                            <w:rFonts w:ascii="黑体" w:eastAsia="黑体" w:hAnsi="黑体" w:cs="宋体" w:hint="eastAsia"/>
                            <w:kern w:val="0"/>
                            <w:sz w:val="32"/>
                            <w:szCs w:val="32"/>
                          </w:rPr>
                          <w:t>附件</w:t>
                        </w:r>
                        <w:r>
                          <w:rPr>
                            <w:rFonts w:ascii="黑体" w:eastAsia="黑体" w:hAnsi="黑体" w:cs="宋体" w:hint="eastAsia"/>
                            <w:kern w:val="0"/>
                            <w:sz w:val="32"/>
                            <w:szCs w:val="32"/>
                          </w:rPr>
                          <w:t>4-1</w:t>
                        </w:r>
                      </w:p>
                    </w:txbxContent>
                  </v:textbox>
                </v:shape>
              </w:pict>
            </w:r>
            <w:r w:rsidR="001B68F6">
              <w:rPr>
                <w:rFonts w:ascii="黑体" w:eastAsia="黑体" w:hAnsi="宋体" w:cs="黑体" w:hint="eastAsia"/>
                <w:b/>
                <w:color w:val="000000"/>
                <w:kern w:val="0"/>
                <w:sz w:val="40"/>
                <w:szCs w:val="40"/>
              </w:rPr>
              <w:t>出库通知单</w:t>
            </w:r>
          </w:p>
        </w:tc>
        <w:tc>
          <w:tcPr>
            <w:tcW w:w="462" w:type="dxa"/>
            <w:vAlign w:val="center"/>
          </w:tcPr>
          <w:p w:rsidR="001B68F6" w:rsidRDefault="001B68F6" w:rsidP="00D52CD9">
            <w:pPr>
              <w:rPr>
                <w:rFonts w:ascii="宋体" w:eastAsia="宋体" w:hAnsi="宋体" w:cs="宋体"/>
                <w:color w:val="000000"/>
                <w:sz w:val="22"/>
              </w:rPr>
            </w:pPr>
          </w:p>
        </w:tc>
      </w:tr>
      <w:tr w:rsidR="001B68F6" w:rsidTr="00D52CD9">
        <w:trPr>
          <w:trHeight w:hRule="exact" w:val="369"/>
        </w:trPr>
        <w:tc>
          <w:tcPr>
            <w:tcW w:w="1812" w:type="dxa"/>
            <w:gridSpan w:val="2"/>
            <w:vAlign w:val="bottom"/>
          </w:tcPr>
          <w:p w:rsidR="001B68F6" w:rsidRDefault="001B68F6" w:rsidP="00D52CD9">
            <w:pPr>
              <w:jc w:val="right"/>
              <w:rPr>
                <w:rFonts w:ascii="宋体" w:eastAsia="宋体" w:hAnsi="宋体" w:cs="宋体"/>
                <w:color w:val="000000"/>
                <w:sz w:val="24"/>
                <w:szCs w:val="24"/>
              </w:rPr>
            </w:pPr>
          </w:p>
        </w:tc>
        <w:tc>
          <w:tcPr>
            <w:tcW w:w="3413" w:type="dxa"/>
            <w:vAlign w:val="center"/>
          </w:tcPr>
          <w:p w:rsidR="001B68F6" w:rsidRDefault="001B68F6" w:rsidP="00D52CD9">
            <w:pPr>
              <w:rPr>
                <w:rFonts w:ascii="宋体" w:eastAsia="宋体" w:hAnsi="宋体" w:cs="宋体"/>
                <w:color w:val="000000"/>
                <w:sz w:val="24"/>
                <w:szCs w:val="24"/>
                <w:u w:val="single"/>
              </w:rPr>
            </w:pPr>
          </w:p>
        </w:tc>
        <w:tc>
          <w:tcPr>
            <w:tcW w:w="945" w:type="dxa"/>
            <w:gridSpan w:val="2"/>
            <w:vAlign w:val="center"/>
          </w:tcPr>
          <w:p w:rsidR="001B68F6" w:rsidRDefault="001B68F6" w:rsidP="00D52CD9">
            <w:pPr>
              <w:rPr>
                <w:rFonts w:ascii="宋体" w:eastAsia="宋体" w:hAnsi="宋体" w:cs="宋体"/>
                <w:color w:val="000000"/>
                <w:sz w:val="22"/>
              </w:rPr>
            </w:pPr>
          </w:p>
        </w:tc>
        <w:tc>
          <w:tcPr>
            <w:tcW w:w="947" w:type="dxa"/>
            <w:gridSpan w:val="2"/>
          </w:tcPr>
          <w:p w:rsidR="001B68F6" w:rsidRDefault="001B68F6" w:rsidP="00D52CD9">
            <w:pPr>
              <w:rPr>
                <w:rFonts w:ascii="黑体" w:eastAsia="黑体" w:hAnsi="宋体" w:cs="黑体"/>
                <w:b/>
                <w:color w:val="000000"/>
                <w:sz w:val="32"/>
                <w:szCs w:val="32"/>
                <w:u w:val="single"/>
              </w:rPr>
            </w:pPr>
          </w:p>
        </w:tc>
        <w:tc>
          <w:tcPr>
            <w:tcW w:w="1481" w:type="dxa"/>
            <w:gridSpan w:val="2"/>
          </w:tcPr>
          <w:p w:rsidR="001B68F6" w:rsidRDefault="001B68F6" w:rsidP="00D52CD9">
            <w:pPr>
              <w:rPr>
                <w:rFonts w:ascii="黑体" w:eastAsia="黑体" w:hAnsi="宋体" w:cs="黑体"/>
                <w:b/>
                <w:color w:val="000000"/>
                <w:sz w:val="32"/>
                <w:szCs w:val="32"/>
                <w:u w:val="single"/>
              </w:rPr>
            </w:pPr>
          </w:p>
        </w:tc>
        <w:tc>
          <w:tcPr>
            <w:tcW w:w="1369" w:type="dxa"/>
            <w:vAlign w:val="center"/>
          </w:tcPr>
          <w:p w:rsidR="001B68F6" w:rsidRDefault="001B68F6" w:rsidP="00D52CD9">
            <w:pPr>
              <w:widowControl/>
              <w:jc w:val="right"/>
              <w:textAlignment w:val="center"/>
              <w:rPr>
                <w:rFonts w:ascii="宋体" w:eastAsia="宋体" w:hAnsi="宋体" w:cs="宋体"/>
                <w:color w:val="000000"/>
                <w:sz w:val="24"/>
                <w:szCs w:val="24"/>
              </w:rPr>
            </w:pPr>
          </w:p>
        </w:tc>
        <w:tc>
          <w:tcPr>
            <w:tcW w:w="2100" w:type="dxa"/>
            <w:tcBorders>
              <w:right w:val="nil"/>
            </w:tcBorders>
            <w:vAlign w:val="center"/>
          </w:tcPr>
          <w:p w:rsidR="001B68F6" w:rsidRDefault="001B68F6" w:rsidP="00D52CD9">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批   件</w:t>
            </w:r>
          </w:p>
        </w:tc>
        <w:tc>
          <w:tcPr>
            <w:tcW w:w="2711" w:type="dxa"/>
            <w:tcBorders>
              <w:left w:val="nil"/>
            </w:tcBorders>
            <w:vAlign w:val="center"/>
          </w:tcPr>
          <w:p w:rsidR="001B68F6" w:rsidRDefault="001B68F6" w:rsidP="00D52CD9">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发改综合〔2021〕816 号</w:t>
            </w:r>
          </w:p>
        </w:tc>
        <w:tc>
          <w:tcPr>
            <w:tcW w:w="462" w:type="dxa"/>
            <w:vAlign w:val="center"/>
          </w:tcPr>
          <w:p w:rsidR="001B68F6" w:rsidRDefault="001B68F6" w:rsidP="00D52CD9">
            <w:pPr>
              <w:rPr>
                <w:rFonts w:ascii="宋体" w:eastAsia="宋体" w:hAnsi="宋体" w:cs="宋体"/>
                <w:color w:val="000000"/>
                <w:sz w:val="22"/>
              </w:rPr>
            </w:pPr>
          </w:p>
        </w:tc>
      </w:tr>
      <w:tr w:rsidR="001B68F6" w:rsidTr="00D52CD9">
        <w:trPr>
          <w:trHeight w:hRule="exact" w:val="369"/>
        </w:trPr>
        <w:tc>
          <w:tcPr>
            <w:tcW w:w="1812" w:type="dxa"/>
            <w:gridSpan w:val="2"/>
            <w:vAlign w:val="center"/>
          </w:tcPr>
          <w:p w:rsidR="001B68F6" w:rsidRDefault="001B68F6" w:rsidP="00D52CD9">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供货单位：</w:t>
            </w:r>
          </w:p>
        </w:tc>
        <w:tc>
          <w:tcPr>
            <w:tcW w:w="3413" w:type="dxa"/>
            <w:vAlign w:val="center"/>
          </w:tcPr>
          <w:p w:rsidR="001B68F6" w:rsidRDefault="001B68F6" w:rsidP="00D52CD9">
            <w:pPr>
              <w:widowControl/>
              <w:jc w:val="left"/>
              <w:textAlignment w:val="center"/>
              <w:rPr>
                <w:rFonts w:ascii="宋体" w:eastAsia="宋体" w:hAnsi="宋体" w:cs="宋体"/>
                <w:color w:val="000000"/>
                <w:sz w:val="24"/>
                <w:szCs w:val="24"/>
              </w:rPr>
            </w:pPr>
          </w:p>
        </w:tc>
        <w:tc>
          <w:tcPr>
            <w:tcW w:w="945" w:type="dxa"/>
            <w:gridSpan w:val="2"/>
            <w:vAlign w:val="center"/>
          </w:tcPr>
          <w:p w:rsidR="001B68F6" w:rsidRDefault="001B68F6" w:rsidP="00D52CD9">
            <w:pPr>
              <w:rPr>
                <w:rFonts w:ascii="宋体" w:eastAsia="宋体" w:hAnsi="宋体" w:cs="宋体"/>
                <w:color w:val="000000"/>
                <w:sz w:val="24"/>
                <w:szCs w:val="24"/>
              </w:rPr>
            </w:pPr>
          </w:p>
        </w:tc>
        <w:tc>
          <w:tcPr>
            <w:tcW w:w="947" w:type="dxa"/>
            <w:gridSpan w:val="2"/>
          </w:tcPr>
          <w:p w:rsidR="001B68F6" w:rsidRDefault="001B68F6" w:rsidP="00D52CD9">
            <w:pPr>
              <w:rPr>
                <w:rFonts w:ascii="黑体" w:eastAsia="黑体" w:hAnsi="宋体" w:cs="黑体"/>
                <w:b/>
                <w:color w:val="000000"/>
                <w:sz w:val="32"/>
                <w:szCs w:val="32"/>
                <w:u w:val="single"/>
              </w:rPr>
            </w:pPr>
          </w:p>
        </w:tc>
        <w:tc>
          <w:tcPr>
            <w:tcW w:w="1481" w:type="dxa"/>
            <w:gridSpan w:val="2"/>
          </w:tcPr>
          <w:p w:rsidR="001B68F6" w:rsidRDefault="001B68F6" w:rsidP="00D52CD9">
            <w:pPr>
              <w:rPr>
                <w:rFonts w:ascii="黑体" w:eastAsia="黑体" w:hAnsi="宋体" w:cs="黑体"/>
                <w:b/>
                <w:color w:val="000000"/>
                <w:sz w:val="32"/>
                <w:szCs w:val="32"/>
                <w:u w:val="single"/>
              </w:rPr>
            </w:pPr>
          </w:p>
        </w:tc>
        <w:tc>
          <w:tcPr>
            <w:tcW w:w="1369" w:type="dxa"/>
            <w:vAlign w:val="center"/>
          </w:tcPr>
          <w:p w:rsidR="001B68F6" w:rsidRDefault="001B68F6" w:rsidP="00D52CD9">
            <w:pPr>
              <w:widowControl/>
              <w:jc w:val="right"/>
              <w:textAlignment w:val="center"/>
              <w:rPr>
                <w:rFonts w:ascii="宋体" w:eastAsia="宋体" w:hAnsi="宋体" w:cs="宋体"/>
                <w:color w:val="000000"/>
                <w:sz w:val="24"/>
                <w:szCs w:val="24"/>
              </w:rPr>
            </w:pPr>
          </w:p>
        </w:tc>
        <w:tc>
          <w:tcPr>
            <w:tcW w:w="2100" w:type="dxa"/>
            <w:tcBorders>
              <w:right w:val="nil"/>
            </w:tcBorders>
            <w:vAlign w:val="center"/>
          </w:tcPr>
          <w:p w:rsidR="001B68F6" w:rsidRDefault="001B68F6" w:rsidP="00D52CD9">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2021</w:t>
            </w:r>
          </w:p>
        </w:tc>
        <w:tc>
          <w:tcPr>
            <w:tcW w:w="2711" w:type="dxa"/>
            <w:tcBorders>
              <w:left w:val="nil"/>
            </w:tcBorders>
            <w:vAlign w:val="center"/>
          </w:tcPr>
          <w:p w:rsidR="001B68F6" w:rsidRDefault="001B68F6" w:rsidP="00D52CD9">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专项有供字第</w:t>
            </w:r>
            <w:r>
              <w:rPr>
                <w:rFonts w:ascii="宋体" w:hAnsi="宋体" w:cs="宋体" w:hint="eastAsia"/>
                <w:color w:val="000000"/>
                <w:kern w:val="0"/>
                <w:sz w:val="24"/>
                <w:szCs w:val="24"/>
              </w:rPr>
              <w:t>**</w:t>
            </w:r>
            <w:r>
              <w:rPr>
                <w:rFonts w:ascii="宋体" w:eastAsia="宋体" w:hAnsi="宋体" w:cs="宋体" w:hint="eastAsia"/>
                <w:color w:val="000000"/>
                <w:kern w:val="0"/>
                <w:sz w:val="24"/>
                <w:szCs w:val="24"/>
              </w:rPr>
              <w:t>号</w:t>
            </w:r>
          </w:p>
        </w:tc>
        <w:tc>
          <w:tcPr>
            <w:tcW w:w="462" w:type="dxa"/>
            <w:vAlign w:val="center"/>
          </w:tcPr>
          <w:p w:rsidR="001B68F6" w:rsidRDefault="001B68F6" w:rsidP="00D52CD9">
            <w:pPr>
              <w:rPr>
                <w:rFonts w:ascii="宋体" w:eastAsia="宋体" w:hAnsi="宋体" w:cs="宋体"/>
                <w:color w:val="000000"/>
                <w:sz w:val="22"/>
              </w:rPr>
            </w:pPr>
          </w:p>
        </w:tc>
      </w:tr>
      <w:tr w:rsidR="001B68F6" w:rsidTr="00D52CD9">
        <w:trPr>
          <w:trHeight w:hRule="exact" w:val="369"/>
        </w:trPr>
        <w:tc>
          <w:tcPr>
            <w:tcW w:w="1812" w:type="dxa"/>
            <w:gridSpan w:val="2"/>
            <w:tcBorders>
              <w:bottom w:val="single" w:sz="4" w:space="0" w:color="000000"/>
            </w:tcBorders>
            <w:vAlign w:val="bottom"/>
          </w:tcPr>
          <w:p w:rsidR="001B68F6" w:rsidRDefault="001B68F6" w:rsidP="00D52CD9">
            <w:pPr>
              <w:widowControl/>
              <w:jc w:val="left"/>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销售合同号：</w:t>
            </w:r>
          </w:p>
        </w:tc>
        <w:tc>
          <w:tcPr>
            <w:tcW w:w="3413" w:type="dxa"/>
            <w:vAlign w:val="center"/>
          </w:tcPr>
          <w:p w:rsidR="001B68F6" w:rsidRDefault="001B68F6" w:rsidP="00D52CD9">
            <w:pPr>
              <w:rPr>
                <w:rFonts w:ascii="宋体" w:eastAsia="宋体" w:hAnsi="宋体" w:cs="宋体"/>
                <w:color w:val="000000"/>
                <w:sz w:val="24"/>
                <w:szCs w:val="24"/>
              </w:rPr>
            </w:pPr>
          </w:p>
        </w:tc>
        <w:tc>
          <w:tcPr>
            <w:tcW w:w="945" w:type="dxa"/>
            <w:gridSpan w:val="2"/>
            <w:vAlign w:val="center"/>
          </w:tcPr>
          <w:p w:rsidR="001B68F6" w:rsidRDefault="001B68F6" w:rsidP="00D52CD9">
            <w:pPr>
              <w:rPr>
                <w:rFonts w:ascii="宋体" w:eastAsia="宋体" w:hAnsi="宋体" w:cs="宋体"/>
                <w:color w:val="000000"/>
                <w:sz w:val="24"/>
                <w:szCs w:val="24"/>
              </w:rPr>
            </w:pPr>
          </w:p>
        </w:tc>
        <w:tc>
          <w:tcPr>
            <w:tcW w:w="947" w:type="dxa"/>
            <w:gridSpan w:val="2"/>
          </w:tcPr>
          <w:p w:rsidR="001B68F6" w:rsidRDefault="001B68F6" w:rsidP="00D52CD9">
            <w:pPr>
              <w:jc w:val="center"/>
              <w:rPr>
                <w:rFonts w:ascii="黑体" w:eastAsia="黑体" w:hAnsi="宋体" w:cs="黑体"/>
                <w:b/>
                <w:color w:val="000000"/>
                <w:sz w:val="32"/>
                <w:szCs w:val="32"/>
                <w:u w:val="single"/>
              </w:rPr>
            </w:pPr>
          </w:p>
        </w:tc>
        <w:tc>
          <w:tcPr>
            <w:tcW w:w="1481" w:type="dxa"/>
            <w:gridSpan w:val="2"/>
          </w:tcPr>
          <w:p w:rsidR="001B68F6" w:rsidRDefault="001B68F6" w:rsidP="00D52CD9">
            <w:pPr>
              <w:jc w:val="center"/>
              <w:rPr>
                <w:rFonts w:ascii="黑体" w:eastAsia="黑体" w:hAnsi="宋体" w:cs="黑体"/>
                <w:b/>
                <w:color w:val="000000"/>
                <w:sz w:val="32"/>
                <w:szCs w:val="32"/>
                <w:u w:val="single"/>
              </w:rPr>
            </w:pPr>
          </w:p>
        </w:tc>
        <w:tc>
          <w:tcPr>
            <w:tcW w:w="1369" w:type="dxa"/>
            <w:vAlign w:val="center"/>
          </w:tcPr>
          <w:p w:rsidR="001B68F6" w:rsidRDefault="001B68F6" w:rsidP="00D52CD9">
            <w:pPr>
              <w:widowControl/>
              <w:jc w:val="right"/>
              <w:textAlignment w:val="center"/>
              <w:rPr>
                <w:rFonts w:ascii="宋体" w:eastAsia="宋体" w:hAnsi="宋体" w:cs="宋体"/>
                <w:color w:val="000000"/>
                <w:sz w:val="24"/>
                <w:szCs w:val="24"/>
              </w:rPr>
            </w:pPr>
          </w:p>
        </w:tc>
        <w:tc>
          <w:tcPr>
            <w:tcW w:w="2100" w:type="dxa"/>
            <w:tcBorders>
              <w:bottom w:val="single" w:sz="4" w:space="0" w:color="auto"/>
              <w:right w:val="nil"/>
            </w:tcBorders>
            <w:vAlign w:val="center"/>
          </w:tcPr>
          <w:p w:rsidR="001B68F6" w:rsidRDefault="001B68F6" w:rsidP="00D52CD9">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填制日期</w:t>
            </w:r>
          </w:p>
        </w:tc>
        <w:tc>
          <w:tcPr>
            <w:tcW w:w="2711" w:type="dxa"/>
            <w:tcBorders>
              <w:left w:val="nil"/>
              <w:bottom w:val="single" w:sz="4" w:space="0" w:color="auto"/>
            </w:tcBorders>
            <w:vAlign w:val="center"/>
          </w:tcPr>
          <w:p w:rsidR="001B68F6" w:rsidRDefault="001B68F6" w:rsidP="00D52CD9">
            <w:pPr>
              <w:widowControl/>
              <w:jc w:val="left"/>
              <w:textAlignment w:val="center"/>
              <w:rPr>
                <w:rFonts w:ascii="宋体" w:eastAsia="宋体" w:hAnsi="宋体" w:cs="宋体"/>
                <w:color w:val="000000"/>
                <w:sz w:val="24"/>
                <w:szCs w:val="24"/>
              </w:rPr>
            </w:pPr>
          </w:p>
        </w:tc>
        <w:tc>
          <w:tcPr>
            <w:tcW w:w="462" w:type="dxa"/>
            <w:vAlign w:val="center"/>
          </w:tcPr>
          <w:p w:rsidR="001B68F6" w:rsidRDefault="001B68F6" w:rsidP="00D52CD9">
            <w:pPr>
              <w:rPr>
                <w:rFonts w:ascii="宋体" w:eastAsia="宋体" w:hAnsi="宋体" w:cs="宋体"/>
                <w:color w:val="000000"/>
                <w:sz w:val="22"/>
              </w:rPr>
            </w:pPr>
          </w:p>
        </w:tc>
      </w:tr>
      <w:tr w:rsidR="001B68F6" w:rsidTr="00D52CD9">
        <w:trPr>
          <w:trHeight w:val="433"/>
        </w:trPr>
        <w:tc>
          <w:tcPr>
            <w:tcW w:w="1812" w:type="dxa"/>
            <w:gridSpan w:val="2"/>
            <w:tcBorders>
              <w:top w:val="single" w:sz="4" w:space="0" w:color="000000"/>
              <w:left w:val="single" w:sz="4" w:space="0" w:color="000000"/>
              <w:bottom w:val="single" w:sz="4" w:space="0" w:color="000000"/>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品名</w:t>
            </w:r>
          </w:p>
        </w:tc>
        <w:tc>
          <w:tcPr>
            <w:tcW w:w="4358" w:type="dxa"/>
            <w:gridSpan w:val="3"/>
            <w:tcBorders>
              <w:top w:val="single" w:sz="4" w:space="0" w:color="000000"/>
              <w:left w:val="single" w:sz="4" w:space="0" w:color="000000"/>
              <w:bottom w:val="single" w:sz="4" w:space="0" w:color="000000"/>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规格及技术要求</w:t>
            </w:r>
          </w:p>
        </w:tc>
        <w:tc>
          <w:tcPr>
            <w:tcW w:w="947" w:type="dxa"/>
            <w:gridSpan w:val="2"/>
            <w:tcBorders>
              <w:top w:val="single" w:sz="4" w:space="0" w:color="000000"/>
              <w:left w:val="single" w:sz="4" w:space="0" w:color="000000"/>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单位</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数量</w:t>
            </w:r>
          </w:p>
        </w:tc>
        <w:tc>
          <w:tcPr>
            <w:tcW w:w="1369"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单价</w:t>
            </w:r>
          </w:p>
        </w:tc>
        <w:tc>
          <w:tcPr>
            <w:tcW w:w="2100" w:type="dxa"/>
            <w:tcBorders>
              <w:top w:val="single" w:sz="4" w:space="0" w:color="auto"/>
              <w:left w:val="single" w:sz="4" w:space="0" w:color="000000"/>
              <w:bottom w:val="single" w:sz="4" w:space="0" w:color="000000"/>
              <w:right w:val="single" w:sz="4" w:space="0" w:color="auto"/>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提货时间</w:t>
            </w:r>
          </w:p>
        </w:tc>
        <w:tc>
          <w:tcPr>
            <w:tcW w:w="2711" w:type="dxa"/>
            <w:tcBorders>
              <w:top w:val="single" w:sz="4" w:space="0" w:color="auto"/>
              <w:left w:val="single" w:sz="4" w:space="0" w:color="auto"/>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原订货合同号</w:t>
            </w:r>
          </w:p>
        </w:tc>
        <w:tc>
          <w:tcPr>
            <w:tcW w:w="462" w:type="dxa"/>
            <w:vAlign w:val="center"/>
          </w:tcPr>
          <w:p w:rsidR="001B68F6" w:rsidRDefault="001B68F6" w:rsidP="00D52CD9">
            <w:pPr>
              <w:rPr>
                <w:rFonts w:ascii="宋体" w:eastAsia="宋体" w:hAnsi="宋体" w:cs="宋体"/>
                <w:color w:val="000000"/>
                <w:sz w:val="22"/>
              </w:rPr>
            </w:pPr>
          </w:p>
        </w:tc>
      </w:tr>
      <w:tr w:rsidR="001B68F6" w:rsidTr="00D52CD9">
        <w:trPr>
          <w:trHeight w:val="433"/>
        </w:trPr>
        <w:tc>
          <w:tcPr>
            <w:tcW w:w="1812" w:type="dxa"/>
            <w:gridSpan w:val="2"/>
            <w:tcBorders>
              <w:top w:val="single" w:sz="4" w:space="0" w:color="000000"/>
              <w:left w:val="single" w:sz="4" w:space="0" w:color="000000"/>
              <w:bottom w:val="single" w:sz="4" w:space="0" w:color="000000"/>
            </w:tcBorders>
            <w:vAlign w:val="center"/>
          </w:tcPr>
          <w:p w:rsidR="001B68F6" w:rsidRDefault="001B68F6" w:rsidP="00D52CD9">
            <w:pPr>
              <w:jc w:val="center"/>
              <w:rPr>
                <w:rFonts w:ascii="宋体" w:eastAsia="宋体" w:hAnsi="宋体" w:cs="宋体"/>
                <w:color w:val="000000"/>
                <w:szCs w:val="21"/>
              </w:rPr>
            </w:pPr>
          </w:p>
        </w:tc>
        <w:tc>
          <w:tcPr>
            <w:tcW w:w="4358" w:type="dxa"/>
            <w:gridSpan w:val="3"/>
            <w:tcBorders>
              <w:top w:val="single" w:sz="4" w:space="0" w:color="000000"/>
              <w:left w:val="single" w:sz="4" w:space="0" w:color="000000"/>
              <w:bottom w:val="single" w:sz="4" w:space="0" w:color="000000"/>
            </w:tcBorders>
            <w:vAlign w:val="center"/>
          </w:tcPr>
          <w:p w:rsidR="001B68F6" w:rsidRDefault="001B68F6" w:rsidP="00D52CD9">
            <w:pPr>
              <w:jc w:val="center"/>
              <w:rPr>
                <w:rFonts w:ascii="宋体" w:eastAsia="宋体" w:hAnsi="宋体" w:cs="宋体"/>
                <w:color w:val="000000"/>
                <w:szCs w:val="21"/>
              </w:rPr>
            </w:pPr>
          </w:p>
        </w:tc>
        <w:tc>
          <w:tcPr>
            <w:tcW w:w="947" w:type="dxa"/>
            <w:gridSpan w:val="2"/>
            <w:tcBorders>
              <w:top w:val="single" w:sz="4" w:space="0" w:color="000000"/>
              <w:left w:val="single" w:sz="4" w:space="0" w:color="000000"/>
            </w:tcBorders>
            <w:vAlign w:val="center"/>
          </w:tcPr>
          <w:p w:rsidR="001B68F6" w:rsidRDefault="001B68F6" w:rsidP="00D52CD9">
            <w:pPr>
              <w:jc w:val="center"/>
              <w:rPr>
                <w:rFonts w:ascii="宋体" w:eastAsia="宋体" w:hAnsi="宋体" w:cs="宋体"/>
                <w:color w:val="000000"/>
                <w:szCs w:val="21"/>
              </w:rPr>
            </w:pPr>
          </w:p>
        </w:tc>
        <w:tc>
          <w:tcPr>
            <w:tcW w:w="1481" w:type="dxa"/>
            <w:gridSpan w:val="2"/>
            <w:tcBorders>
              <w:top w:val="single" w:sz="4" w:space="0" w:color="000000"/>
              <w:left w:val="single" w:sz="4" w:space="0" w:color="000000"/>
              <w:right w:val="single" w:sz="4" w:space="0" w:color="000000"/>
            </w:tcBorders>
            <w:vAlign w:val="center"/>
          </w:tcPr>
          <w:p w:rsidR="001B68F6" w:rsidRDefault="001B68F6" w:rsidP="00D52CD9">
            <w:pPr>
              <w:jc w:val="center"/>
              <w:rPr>
                <w:rFonts w:ascii="宋体" w:eastAsia="宋体" w:hAnsi="宋体" w:cs="宋体"/>
                <w:color w:val="000000"/>
                <w:szCs w:val="2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jc w:val="center"/>
              <w:rPr>
                <w:rFonts w:ascii="宋体" w:eastAsia="宋体" w:hAnsi="宋体" w:cs="宋体"/>
                <w:color w:val="000000"/>
                <w:szCs w:val="21"/>
              </w:rPr>
            </w:pPr>
          </w:p>
        </w:tc>
        <w:tc>
          <w:tcPr>
            <w:tcW w:w="2100" w:type="dxa"/>
            <w:tcBorders>
              <w:top w:val="single" w:sz="4" w:space="0" w:color="000000"/>
              <w:left w:val="single" w:sz="4" w:space="0" w:color="000000"/>
              <w:bottom w:val="single" w:sz="4" w:space="0" w:color="000000"/>
              <w:right w:val="single" w:sz="4" w:space="0" w:color="auto"/>
            </w:tcBorders>
            <w:vAlign w:val="center"/>
          </w:tcPr>
          <w:p w:rsidR="001B68F6" w:rsidRDefault="001B68F6" w:rsidP="00D52CD9">
            <w:pPr>
              <w:jc w:val="center"/>
              <w:rPr>
                <w:rFonts w:ascii="宋体" w:eastAsia="宋体" w:hAnsi="宋体" w:cs="宋体"/>
                <w:color w:val="000000"/>
                <w:szCs w:val="21"/>
              </w:rPr>
            </w:pPr>
          </w:p>
        </w:tc>
        <w:tc>
          <w:tcPr>
            <w:tcW w:w="2711" w:type="dxa"/>
            <w:tcBorders>
              <w:left w:val="single" w:sz="4" w:space="0" w:color="auto"/>
              <w:bottom w:val="single" w:sz="4" w:space="0" w:color="000000"/>
              <w:right w:val="single" w:sz="4" w:space="0" w:color="000000"/>
            </w:tcBorders>
            <w:vAlign w:val="center"/>
          </w:tcPr>
          <w:p w:rsidR="001B68F6" w:rsidRDefault="001B68F6" w:rsidP="00D52CD9">
            <w:pPr>
              <w:jc w:val="center"/>
              <w:rPr>
                <w:rFonts w:ascii="宋体" w:eastAsia="宋体" w:hAnsi="宋体" w:cs="宋体"/>
                <w:color w:val="000000"/>
                <w:szCs w:val="21"/>
              </w:rPr>
            </w:pPr>
          </w:p>
        </w:tc>
        <w:tc>
          <w:tcPr>
            <w:tcW w:w="462" w:type="dxa"/>
            <w:vAlign w:val="center"/>
          </w:tcPr>
          <w:p w:rsidR="001B68F6" w:rsidRDefault="001B68F6" w:rsidP="00D52CD9">
            <w:pPr>
              <w:rPr>
                <w:rFonts w:ascii="宋体" w:eastAsia="宋体" w:hAnsi="宋体" w:cs="宋体"/>
                <w:color w:val="000000"/>
                <w:sz w:val="22"/>
              </w:rPr>
            </w:pPr>
          </w:p>
        </w:tc>
      </w:tr>
      <w:tr w:rsidR="001B68F6" w:rsidTr="00D52CD9">
        <w:trPr>
          <w:trHeight w:val="433"/>
        </w:trPr>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交货方式</w:t>
            </w:r>
          </w:p>
        </w:tc>
        <w:tc>
          <w:tcPr>
            <w:tcW w:w="12966" w:type="dxa"/>
            <w:gridSpan w:val="10"/>
            <w:tcBorders>
              <w:top w:val="single" w:sz="4" w:space="0" w:color="000000"/>
              <w:left w:val="single" w:sz="4" w:space="0" w:color="000000"/>
              <w:right w:val="single" w:sz="4" w:space="0" w:color="000000"/>
            </w:tcBorders>
            <w:vAlign w:val="center"/>
          </w:tcPr>
          <w:p w:rsidR="001B68F6" w:rsidRDefault="001B68F6" w:rsidP="00D52CD9">
            <w:pPr>
              <w:jc w:val="center"/>
              <w:rPr>
                <w:rFonts w:ascii="宋体" w:eastAsia="宋体" w:hAnsi="宋体" w:cs="宋体"/>
                <w:color w:val="000000"/>
                <w:sz w:val="24"/>
                <w:szCs w:val="24"/>
              </w:rPr>
            </w:pPr>
          </w:p>
        </w:tc>
        <w:tc>
          <w:tcPr>
            <w:tcW w:w="462" w:type="dxa"/>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第</w:t>
            </w:r>
          </w:p>
        </w:tc>
      </w:tr>
      <w:tr w:rsidR="001B68F6" w:rsidTr="00D52CD9">
        <w:trPr>
          <w:trHeight w:val="624"/>
        </w:trPr>
        <w:tc>
          <w:tcPr>
            <w:tcW w:w="93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粮食和储备局（签章）</w:t>
            </w:r>
          </w:p>
        </w:tc>
        <w:tc>
          <w:tcPr>
            <w:tcW w:w="881" w:type="dxa"/>
            <w:tcBorders>
              <w:top w:val="single" w:sz="4" w:space="0" w:color="000000"/>
              <w:left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发货　单位</w:t>
            </w:r>
          </w:p>
        </w:tc>
        <w:tc>
          <w:tcPr>
            <w:tcW w:w="3901" w:type="dxa"/>
            <w:gridSpan w:val="2"/>
            <w:tcBorders>
              <w:top w:val="single" w:sz="4" w:space="0" w:color="000000"/>
              <w:left w:val="single" w:sz="4" w:space="0" w:color="000000"/>
            </w:tcBorders>
            <w:vAlign w:val="center"/>
          </w:tcPr>
          <w:p w:rsidR="001B68F6" w:rsidRDefault="001B68F6" w:rsidP="00D52CD9">
            <w:pPr>
              <w:jc w:val="left"/>
              <w:rPr>
                <w:rFonts w:ascii="宋体" w:eastAsia="宋体" w:hAnsi="宋体" w:cs="宋体"/>
                <w:color w:val="000000"/>
                <w:szCs w:val="21"/>
              </w:rPr>
            </w:pPr>
          </w:p>
        </w:tc>
        <w:tc>
          <w:tcPr>
            <w:tcW w:w="891" w:type="dxa"/>
            <w:gridSpan w:val="2"/>
            <w:vMerge w:val="restart"/>
            <w:tcBorders>
              <w:top w:val="single" w:sz="4" w:space="0" w:color="000000"/>
              <w:left w:val="single" w:sz="4" w:space="0" w:color="000000"/>
              <w:right w:val="single" w:sz="4" w:space="0" w:color="000000"/>
            </w:tcBorders>
            <w:textDirection w:val="tbRlV"/>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企业</w:t>
            </w:r>
          </w:p>
        </w:tc>
        <w:tc>
          <w:tcPr>
            <w:tcW w:w="1695" w:type="dxa"/>
            <w:gridSpan w:val="2"/>
            <w:vMerge w:val="restart"/>
            <w:tcBorders>
              <w:top w:val="single" w:sz="4" w:space="0" w:color="000000"/>
              <w:left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收货单位</w:t>
            </w:r>
          </w:p>
        </w:tc>
        <w:tc>
          <w:tcPr>
            <w:tcW w:w="6479" w:type="dxa"/>
            <w:gridSpan w:val="4"/>
            <w:vMerge w:val="restart"/>
            <w:tcBorders>
              <w:top w:val="single" w:sz="4" w:space="0" w:color="000000"/>
              <w:right w:val="single" w:sz="4" w:space="0" w:color="000000"/>
            </w:tcBorders>
            <w:vAlign w:val="center"/>
          </w:tcPr>
          <w:p w:rsidR="001B68F6" w:rsidRDefault="001B68F6" w:rsidP="00D52CD9">
            <w:pPr>
              <w:jc w:val="left"/>
              <w:rPr>
                <w:rFonts w:ascii="宋体" w:eastAsia="宋体" w:hAnsi="宋体" w:cs="宋体"/>
                <w:color w:val="000000"/>
                <w:sz w:val="24"/>
                <w:szCs w:val="24"/>
              </w:rPr>
            </w:pPr>
          </w:p>
        </w:tc>
        <w:tc>
          <w:tcPr>
            <w:tcW w:w="462" w:type="dxa"/>
            <w:vMerge w:val="restart"/>
            <w:vAlign w:val="center"/>
          </w:tcPr>
          <w:p w:rsidR="001B68F6" w:rsidRDefault="001B68F6" w:rsidP="00D52CD9">
            <w:pPr>
              <w:jc w:val="center"/>
              <w:rPr>
                <w:rFonts w:ascii="宋体" w:eastAsia="宋体" w:hAnsi="宋体" w:cs="宋体"/>
                <w:color w:val="000000"/>
                <w:sz w:val="22"/>
              </w:rPr>
            </w:pPr>
            <w:r>
              <w:rPr>
                <w:rFonts w:ascii="宋体" w:hAnsi="宋体" w:cs="宋体" w:hint="eastAsia"/>
                <w:color w:val="000000"/>
                <w:sz w:val="22"/>
              </w:rPr>
              <w:t>**</w:t>
            </w: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地址</w:t>
            </w:r>
          </w:p>
        </w:tc>
        <w:tc>
          <w:tcPr>
            <w:tcW w:w="3901" w:type="dxa"/>
            <w:gridSpan w:val="2"/>
            <w:tcBorders>
              <w:top w:val="single" w:sz="4" w:space="0" w:color="000000"/>
              <w:left w:val="single" w:sz="4" w:space="0" w:color="000000"/>
              <w:bottom w:val="single" w:sz="4" w:space="0" w:color="auto"/>
            </w:tcBorders>
            <w:vAlign w:val="center"/>
          </w:tcPr>
          <w:p w:rsidR="001B68F6" w:rsidRDefault="001B68F6" w:rsidP="00D52CD9">
            <w:pPr>
              <w:jc w:val="left"/>
              <w:rPr>
                <w:rFonts w:ascii="宋体" w:eastAsia="宋体" w:hAnsi="宋体" w:cs="宋体"/>
                <w:color w:val="000000"/>
                <w:szCs w:val="21"/>
              </w:rPr>
            </w:pPr>
          </w:p>
        </w:tc>
        <w:tc>
          <w:tcPr>
            <w:tcW w:w="891" w:type="dxa"/>
            <w:gridSpan w:val="2"/>
            <w:vMerge/>
            <w:tcBorders>
              <w:left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1695" w:type="dxa"/>
            <w:gridSpan w:val="2"/>
            <w:vMerge/>
            <w:tcBorders>
              <w:left w:val="single" w:sz="4" w:space="0" w:color="000000"/>
              <w:bottom w:val="single" w:sz="4" w:space="0" w:color="auto"/>
              <w:right w:val="single" w:sz="4" w:space="0" w:color="000000"/>
            </w:tcBorders>
            <w:vAlign w:val="center"/>
          </w:tcPr>
          <w:p w:rsidR="001B68F6" w:rsidRDefault="001B68F6" w:rsidP="00D52CD9">
            <w:pPr>
              <w:widowControl/>
              <w:textAlignment w:val="center"/>
              <w:rPr>
                <w:rFonts w:ascii="宋体" w:eastAsia="宋体" w:hAnsi="宋体" w:cs="宋体"/>
                <w:color w:val="000000"/>
                <w:sz w:val="24"/>
                <w:szCs w:val="24"/>
              </w:rPr>
            </w:pPr>
          </w:p>
        </w:tc>
        <w:tc>
          <w:tcPr>
            <w:tcW w:w="6479" w:type="dxa"/>
            <w:gridSpan w:val="4"/>
            <w:vMerge/>
            <w:tcBorders>
              <w:bottom w:val="single" w:sz="4" w:space="0" w:color="auto"/>
              <w:right w:val="single" w:sz="4" w:space="0" w:color="000000"/>
            </w:tcBorders>
            <w:vAlign w:val="center"/>
          </w:tcPr>
          <w:p w:rsidR="001B68F6" w:rsidRDefault="001B68F6" w:rsidP="00D52CD9">
            <w:pPr>
              <w:jc w:val="left"/>
              <w:rPr>
                <w:rFonts w:ascii="宋体" w:eastAsia="宋体" w:hAnsi="宋体" w:cs="宋体"/>
                <w:color w:val="000000"/>
                <w:sz w:val="24"/>
                <w:szCs w:val="24"/>
              </w:rPr>
            </w:pPr>
          </w:p>
        </w:tc>
        <w:tc>
          <w:tcPr>
            <w:tcW w:w="462" w:type="dxa"/>
            <w:vMerge/>
            <w:vAlign w:val="center"/>
          </w:tcPr>
          <w:p w:rsidR="001B68F6" w:rsidRDefault="001B68F6" w:rsidP="00D52CD9">
            <w:pPr>
              <w:rPr>
                <w:rFonts w:ascii="宋体" w:eastAsia="宋体" w:hAnsi="宋体" w:cs="宋体"/>
                <w:color w:val="000000"/>
                <w:sz w:val="22"/>
              </w:rPr>
            </w:pP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881" w:type="dxa"/>
            <w:tcBorders>
              <w:top w:val="single" w:sz="4" w:space="0" w:color="000000"/>
              <w:left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邮编</w:t>
            </w:r>
          </w:p>
        </w:tc>
        <w:tc>
          <w:tcPr>
            <w:tcW w:w="3901" w:type="dxa"/>
            <w:gridSpan w:val="2"/>
            <w:tcBorders>
              <w:top w:val="single" w:sz="4" w:space="0" w:color="auto"/>
              <w:left w:val="single" w:sz="4" w:space="0" w:color="000000"/>
            </w:tcBorders>
            <w:vAlign w:val="center"/>
          </w:tcPr>
          <w:p w:rsidR="001B68F6" w:rsidRDefault="001B68F6" w:rsidP="00D52CD9">
            <w:pPr>
              <w:jc w:val="left"/>
              <w:rPr>
                <w:rFonts w:ascii="宋体" w:eastAsia="宋体" w:hAnsi="宋体" w:cs="宋体"/>
                <w:color w:val="000000"/>
                <w:szCs w:val="21"/>
              </w:rPr>
            </w:pPr>
          </w:p>
        </w:tc>
        <w:tc>
          <w:tcPr>
            <w:tcW w:w="891" w:type="dxa"/>
            <w:gridSpan w:val="2"/>
            <w:vMerge/>
            <w:tcBorders>
              <w:left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1695" w:type="dxa"/>
            <w:gridSpan w:val="2"/>
            <w:vMerge w:val="restart"/>
            <w:tcBorders>
              <w:top w:val="single" w:sz="4" w:space="0" w:color="auto"/>
              <w:left w:val="single" w:sz="4" w:space="0" w:color="000000"/>
              <w:right w:val="single" w:sz="4" w:space="0" w:color="000000"/>
            </w:tcBorders>
            <w:vAlign w:val="center"/>
          </w:tcPr>
          <w:p w:rsidR="001B68F6" w:rsidRDefault="001B68F6" w:rsidP="00D52CD9">
            <w:pPr>
              <w:jc w:val="center"/>
              <w:rPr>
                <w:rFonts w:ascii="宋体" w:eastAsia="宋体" w:hAnsi="宋体" w:cs="宋体"/>
                <w:color w:val="000000"/>
                <w:sz w:val="24"/>
                <w:szCs w:val="24"/>
              </w:rPr>
            </w:pPr>
            <w:r>
              <w:rPr>
                <w:rFonts w:ascii="宋体" w:eastAsia="宋体" w:hAnsi="宋体" w:cs="宋体" w:hint="eastAsia"/>
                <w:color w:val="000000"/>
                <w:kern w:val="0"/>
                <w:sz w:val="24"/>
                <w:szCs w:val="24"/>
              </w:rPr>
              <w:t>提货方</w:t>
            </w:r>
          </w:p>
        </w:tc>
        <w:tc>
          <w:tcPr>
            <w:tcW w:w="6479" w:type="dxa"/>
            <w:gridSpan w:val="4"/>
            <w:vMerge w:val="restart"/>
            <w:tcBorders>
              <w:top w:val="single" w:sz="4" w:space="0" w:color="auto"/>
              <w:right w:val="single" w:sz="4" w:space="0" w:color="000000"/>
            </w:tcBorders>
            <w:vAlign w:val="center"/>
          </w:tcPr>
          <w:p w:rsidR="001B68F6" w:rsidRDefault="001B68F6" w:rsidP="00D52CD9">
            <w:pPr>
              <w:jc w:val="left"/>
              <w:rPr>
                <w:rFonts w:ascii="宋体" w:eastAsia="宋体" w:hAnsi="宋体" w:cs="宋体"/>
                <w:color w:val="000000"/>
                <w:sz w:val="24"/>
                <w:szCs w:val="24"/>
              </w:rPr>
            </w:pPr>
          </w:p>
        </w:tc>
        <w:tc>
          <w:tcPr>
            <w:tcW w:w="462" w:type="dxa"/>
            <w:vMerge/>
            <w:vAlign w:val="center"/>
          </w:tcPr>
          <w:p w:rsidR="001B68F6" w:rsidRDefault="001B68F6" w:rsidP="00D52CD9">
            <w:pPr>
              <w:rPr>
                <w:rFonts w:ascii="宋体" w:eastAsia="宋体" w:hAnsi="宋体" w:cs="宋体"/>
                <w:color w:val="000000"/>
                <w:sz w:val="22"/>
              </w:rPr>
            </w:pP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电话</w:t>
            </w:r>
          </w:p>
        </w:tc>
        <w:tc>
          <w:tcPr>
            <w:tcW w:w="3901" w:type="dxa"/>
            <w:gridSpan w:val="2"/>
            <w:tcBorders>
              <w:top w:val="single" w:sz="4" w:space="0" w:color="000000"/>
              <w:left w:val="single" w:sz="4" w:space="0" w:color="000000"/>
              <w:bottom w:val="single" w:sz="4" w:space="0" w:color="auto"/>
            </w:tcBorders>
            <w:vAlign w:val="center"/>
          </w:tcPr>
          <w:p w:rsidR="001B68F6" w:rsidRDefault="001B68F6" w:rsidP="00D52CD9">
            <w:pPr>
              <w:jc w:val="left"/>
              <w:rPr>
                <w:rFonts w:ascii="宋体" w:eastAsia="宋体" w:hAnsi="宋体" w:cs="宋体"/>
                <w:color w:val="000000"/>
                <w:szCs w:val="21"/>
              </w:rPr>
            </w:pPr>
          </w:p>
        </w:tc>
        <w:tc>
          <w:tcPr>
            <w:tcW w:w="891" w:type="dxa"/>
            <w:gridSpan w:val="2"/>
            <w:vMerge/>
            <w:tcBorders>
              <w:left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1695" w:type="dxa"/>
            <w:gridSpan w:val="2"/>
            <w:vMerge/>
            <w:tcBorders>
              <w:left w:val="single" w:sz="4" w:space="0" w:color="000000"/>
              <w:bottom w:val="single" w:sz="4" w:space="0" w:color="auto"/>
              <w:right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p>
        </w:tc>
        <w:tc>
          <w:tcPr>
            <w:tcW w:w="6479" w:type="dxa"/>
            <w:gridSpan w:val="4"/>
            <w:vMerge/>
            <w:tcBorders>
              <w:bottom w:val="single" w:sz="4" w:space="0" w:color="auto"/>
              <w:right w:val="single" w:sz="4" w:space="0" w:color="000000"/>
            </w:tcBorders>
            <w:vAlign w:val="center"/>
          </w:tcPr>
          <w:p w:rsidR="001B68F6" w:rsidRDefault="001B68F6" w:rsidP="00D52CD9">
            <w:pPr>
              <w:jc w:val="left"/>
              <w:rPr>
                <w:rFonts w:ascii="宋体" w:eastAsia="宋体" w:hAnsi="宋体" w:cs="宋体"/>
                <w:color w:val="000000"/>
                <w:sz w:val="24"/>
                <w:szCs w:val="24"/>
              </w:rPr>
            </w:pPr>
          </w:p>
        </w:tc>
        <w:tc>
          <w:tcPr>
            <w:tcW w:w="462" w:type="dxa"/>
            <w:vMerge/>
            <w:vAlign w:val="center"/>
          </w:tcPr>
          <w:p w:rsidR="001B68F6" w:rsidRDefault="001B68F6" w:rsidP="00D52CD9">
            <w:pPr>
              <w:rPr>
                <w:rFonts w:ascii="宋体" w:eastAsia="宋体" w:hAnsi="宋体" w:cs="宋体"/>
                <w:color w:val="000000"/>
                <w:sz w:val="22"/>
              </w:rPr>
            </w:pP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881" w:type="dxa"/>
            <w:tcBorders>
              <w:top w:val="single" w:sz="4" w:space="0" w:color="000000"/>
              <w:left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开户　银行</w:t>
            </w:r>
          </w:p>
        </w:tc>
        <w:tc>
          <w:tcPr>
            <w:tcW w:w="3901" w:type="dxa"/>
            <w:gridSpan w:val="2"/>
            <w:tcBorders>
              <w:top w:val="single" w:sz="4" w:space="0" w:color="auto"/>
              <w:left w:val="single" w:sz="4" w:space="0" w:color="000000"/>
            </w:tcBorders>
            <w:vAlign w:val="center"/>
          </w:tcPr>
          <w:p w:rsidR="001B68F6" w:rsidRDefault="001B68F6" w:rsidP="00D52CD9">
            <w:pPr>
              <w:jc w:val="left"/>
              <w:rPr>
                <w:rFonts w:ascii="宋体" w:eastAsia="宋体" w:hAnsi="宋体" w:cs="宋体"/>
                <w:color w:val="000000"/>
                <w:szCs w:val="21"/>
              </w:rPr>
            </w:pPr>
          </w:p>
        </w:tc>
        <w:tc>
          <w:tcPr>
            <w:tcW w:w="891" w:type="dxa"/>
            <w:gridSpan w:val="2"/>
            <w:vMerge/>
            <w:tcBorders>
              <w:left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1695" w:type="dxa"/>
            <w:gridSpan w:val="2"/>
            <w:vMerge w:val="restart"/>
            <w:tcBorders>
              <w:top w:val="single" w:sz="4" w:space="0" w:color="auto"/>
              <w:left w:val="single" w:sz="4" w:space="0" w:color="000000"/>
              <w:right w:val="single" w:sz="4" w:space="0" w:color="000000"/>
            </w:tcBorders>
            <w:vAlign w:val="center"/>
          </w:tcPr>
          <w:p w:rsidR="001B68F6" w:rsidRDefault="001B68F6" w:rsidP="00D52CD9">
            <w:pPr>
              <w:jc w:val="center"/>
              <w:rPr>
                <w:rFonts w:ascii="宋体" w:eastAsia="宋体" w:hAnsi="宋体" w:cs="宋体"/>
                <w:color w:val="000000"/>
                <w:sz w:val="24"/>
                <w:szCs w:val="24"/>
              </w:rPr>
            </w:pPr>
            <w:r>
              <w:rPr>
                <w:rFonts w:ascii="宋体" w:eastAsia="宋体" w:hAnsi="宋体" w:cs="宋体" w:hint="eastAsia"/>
                <w:color w:val="000000"/>
                <w:kern w:val="0"/>
                <w:sz w:val="24"/>
                <w:szCs w:val="24"/>
              </w:rPr>
              <w:t>提货方联系人及身份证号码</w:t>
            </w:r>
          </w:p>
        </w:tc>
        <w:tc>
          <w:tcPr>
            <w:tcW w:w="6479" w:type="dxa"/>
            <w:gridSpan w:val="4"/>
            <w:vMerge w:val="restart"/>
            <w:tcBorders>
              <w:top w:val="single" w:sz="4" w:space="0" w:color="auto"/>
              <w:right w:val="single" w:sz="4" w:space="0" w:color="000000"/>
            </w:tcBorders>
            <w:vAlign w:val="center"/>
          </w:tcPr>
          <w:p w:rsidR="001B68F6" w:rsidRDefault="001B68F6" w:rsidP="00D52CD9">
            <w:pPr>
              <w:jc w:val="left"/>
              <w:rPr>
                <w:rFonts w:ascii="宋体" w:eastAsia="宋体" w:hAnsi="宋体" w:cs="宋体"/>
                <w:color w:val="000000"/>
                <w:sz w:val="24"/>
                <w:szCs w:val="24"/>
              </w:rPr>
            </w:pPr>
          </w:p>
        </w:tc>
        <w:tc>
          <w:tcPr>
            <w:tcW w:w="462" w:type="dxa"/>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联</w:t>
            </w:r>
          </w:p>
        </w:tc>
      </w:tr>
      <w:tr w:rsidR="001B68F6" w:rsidTr="00D52CD9">
        <w:trPr>
          <w:trHeight w:val="624"/>
        </w:trPr>
        <w:tc>
          <w:tcPr>
            <w:tcW w:w="931" w:type="dxa"/>
            <w:vMerge/>
            <w:tcBorders>
              <w:top w:val="single" w:sz="4" w:space="0" w:color="000000"/>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账号</w:t>
            </w:r>
          </w:p>
        </w:tc>
        <w:tc>
          <w:tcPr>
            <w:tcW w:w="3901" w:type="dxa"/>
            <w:gridSpan w:val="2"/>
            <w:tcBorders>
              <w:top w:val="single" w:sz="4" w:space="0" w:color="000000"/>
              <w:left w:val="single" w:sz="4" w:space="0" w:color="000000"/>
              <w:bottom w:val="single" w:sz="4" w:space="0" w:color="000000"/>
            </w:tcBorders>
            <w:vAlign w:val="center"/>
          </w:tcPr>
          <w:p w:rsidR="001B68F6" w:rsidRDefault="001B68F6" w:rsidP="00D52CD9">
            <w:pPr>
              <w:jc w:val="left"/>
              <w:rPr>
                <w:rFonts w:ascii="宋体" w:eastAsia="宋体" w:hAnsi="宋体" w:cs="宋体"/>
                <w:color w:val="000000"/>
                <w:szCs w:val="21"/>
              </w:rPr>
            </w:pPr>
          </w:p>
        </w:tc>
        <w:tc>
          <w:tcPr>
            <w:tcW w:w="891" w:type="dxa"/>
            <w:gridSpan w:val="2"/>
            <w:vMerge/>
            <w:tcBorders>
              <w:left w:val="single" w:sz="4" w:space="0" w:color="000000"/>
              <w:bottom w:val="single" w:sz="4" w:space="0" w:color="000000"/>
              <w:right w:val="single" w:sz="4" w:space="0" w:color="000000"/>
            </w:tcBorders>
            <w:textDirection w:val="tbRlV"/>
            <w:vAlign w:val="center"/>
          </w:tcPr>
          <w:p w:rsidR="001B68F6" w:rsidRDefault="001B68F6" w:rsidP="00D52CD9">
            <w:pPr>
              <w:rPr>
                <w:rFonts w:ascii="宋体" w:eastAsia="宋体" w:hAnsi="宋体" w:cs="宋体"/>
                <w:color w:val="000000"/>
                <w:sz w:val="24"/>
                <w:szCs w:val="24"/>
              </w:rPr>
            </w:pPr>
          </w:p>
        </w:tc>
        <w:tc>
          <w:tcPr>
            <w:tcW w:w="1695" w:type="dxa"/>
            <w:gridSpan w:val="2"/>
            <w:vMerge/>
            <w:tcBorders>
              <w:left w:val="single" w:sz="4" w:space="0" w:color="000000"/>
              <w:bottom w:val="single" w:sz="4" w:space="0" w:color="000000"/>
              <w:right w:val="single" w:sz="4" w:space="0" w:color="000000"/>
            </w:tcBorders>
            <w:vAlign w:val="center"/>
          </w:tcPr>
          <w:p w:rsidR="001B68F6" w:rsidRDefault="001B68F6" w:rsidP="00D52CD9">
            <w:pPr>
              <w:jc w:val="center"/>
              <w:rPr>
                <w:rFonts w:ascii="宋体" w:eastAsia="宋体" w:hAnsi="宋体" w:cs="宋体"/>
                <w:color w:val="000000"/>
                <w:sz w:val="24"/>
                <w:szCs w:val="24"/>
              </w:rPr>
            </w:pPr>
          </w:p>
        </w:tc>
        <w:tc>
          <w:tcPr>
            <w:tcW w:w="6479" w:type="dxa"/>
            <w:gridSpan w:val="4"/>
            <w:vMerge/>
            <w:tcBorders>
              <w:bottom w:val="single" w:sz="4" w:space="0" w:color="000000"/>
              <w:right w:val="single" w:sz="4" w:space="0" w:color="000000"/>
            </w:tcBorders>
            <w:vAlign w:val="center"/>
          </w:tcPr>
          <w:p w:rsidR="001B68F6" w:rsidRDefault="001B68F6" w:rsidP="00D52CD9">
            <w:pPr>
              <w:jc w:val="center"/>
              <w:rPr>
                <w:rFonts w:ascii="宋体" w:eastAsia="宋体" w:hAnsi="宋体" w:cs="宋体"/>
                <w:color w:val="000000"/>
                <w:sz w:val="24"/>
                <w:szCs w:val="24"/>
              </w:rPr>
            </w:pPr>
          </w:p>
        </w:tc>
        <w:tc>
          <w:tcPr>
            <w:tcW w:w="462" w:type="dxa"/>
            <w:vAlign w:val="center"/>
          </w:tcPr>
          <w:p w:rsidR="001B68F6" w:rsidRDefault="001B68F6" w:rsidP="00D52CD9">
            <w:pPr>
              <w:rPr>
                <w:rFonts w:ascii="宋体" w:eastAsia="宋体" w:hAnsi="宋体" w:cs="宋体"/>
                <w:color w:val="000000"/>
                <w:sz w:val="22"/>
              </w:rPr>
            </w:pPr>
          </w:p>
        </w:tc>
      </w:tr>
      <w:tr w:rsidR="001B68F6" w:rsidTr="00D52CD9">
        <w:trPr>
          <w:trHeight w:val="811"/>
        </w:trPr>
        <w:tc>
          <w:tcPr>
            <w:tcW w:w="931" w:type="dxa"/>
            <w:tcBorders>
              <w:top w:val="single" w:sz="4" w:space="0" w:color="000000"/>
              <w:left w:val="single" w:sz="4" w:space="0" w:color="000000"/>
              <w:bottom w:val="single" w:sz="4" w:space="0" w:color="000000"/>
            </w:tcBorders>
            <w:vAlign w:val="center"/>
          </w:tcPr>
          <w:p w:rsidR="001B68F6" w:rsidRDefault="001B68F6" w:rsidP="00D52CD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其他需要说明事项</w:t>
            </w:r>
          </w:p>
        </w:tc>
        <w:tc>
          <w:tcPr>
            <w:tcW w:w="13847" w:type="dxa"/>
            <w:gridSpan w:val="11"/>
            <w:tcBorders>
              <w:top w:val="single" w:sz="4" w:space="0" w:color="000000"/>
              <w:left w:val="single" w:sz="4" w:space="0" w:color="000000"/>
              <w:bottom w:val="single" w:sz="4" w:space="0" w:color="000000"/>
              <w:right w:val="single" w:sz="4" w:space="0" w:color="000000"/>
            </w:tcBorders>
            <w:vAlign w:val="center"/>
          </w:tcPr>
          <w:p w:rsidR="001B68F6" w:rsidRDefault="001B68F6" w:rsidP="00D52CD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1.每份《销售合同》的物资增减发不得超过一件，当一份国家收储合同（原订货合同）的物资剩余尾数时可以增发；</w:t>
            </w:r>
            <w:r>
              <w:rPr>
                <w:rFonts w:ascii="宋体" w:eastAsia="宋体" w:hAnsi="宋体" w:cs="宋体" w:hint="eastAsia"/>
                <w:color w:val="000000"/>
                <w:kern w:val="0"/>
                <w:sz w:val="20"/>
                <w:szCs w:val="20"/>
              </w:rPr>
              <w:br/>
              <w:t>2.增减发由收货单位与发货单位进行结算；</w:t>
            </w:r>
            <w:r>
              <w:rPr>
                <w:rFonts w:ascii="宋体" w:eastAsia="宋体" w:hAnsi="宋体" w:cs="宋体" w:hint="eastAsia"/>
                <w:color w:val="000000"/>
                <w:kern w:val="0"/>
                <w:sz w:val="20"/>
                <w:szCs w:val="20"/>
              </w:rPr>
              <w:br/>
              <w:t>3.发货单位将货物运至车板（限发货单位库区内），费用标准46元/吨，由收货企业支付至发货单位指定账户。</w:t>
            </w:r>
          </w:p>
        </w:tc>
        <w:tc>
          <w:tcPr>
            <w:tcW w:w="462" w:type="dxa"/>
            <w:vAlign w:val="center"/>
          </w:tcPr>
          <w:p w:rsidR="001B68F6" w:rsidRDefault="001B68F6" w:rsidP="00D52CD9">
            <w:pPr>
              <w:jc w:val="center"/>
              <w:rPr>
                <w:rFonts w:ascii="宋体" w:eastAsia="宋体" w:hAnsi="宋体" w:cs="宋体"/>
                <w:color w:val="000000"/>
                <w:sz w:val="20"/>
                <w:szCs w:val="20"/>
              </w:rPr>
            </w:pPr>
          </w:p>
        </w:tc>
      </w:tr>
      <w:tr w:rsidR="001B68F6" w:rsidTr="00D52CD9">
        <w:trPr>
          <w:trHeight w:val="368"/>
        </w:trPr>
        <w:tc>
          <w:tcPr>
            <w:tcW w:w="14778" w:type="dxa"/>
            <w:gridSpan w:val="12"/>
            <w:vAlign w:val="center"/>
          </w:tcPr>
          <w:p w:rsidR="001B68F6" w:rsidRDefault="001B68F6" w:rsidP="00D52CD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第一联：粮食和储备局物资储备司存查            第二联：粮食和储备局财务审计司存查             第三联：国家物资储备调节中心存查</w:t>
            </w:r>
          </w:p>
        </w:tc>
        <w:tc>
          <w:tcPr>
            <w:tcW w:w="462" w:type="dxa"/>
            <w:vAlign w:val="center"/>
          </w:tcPr>
          <w:p w:rsidR="001B68F6" w:rsidRDefault="001B68F6" w:rsidP="00D52CD9">
            <w:pPr>
              <w:jc w:val="center"/>
              <w:rPr>
                <w:rFonts w:ascii="宋体" w:eastAsia="宋体" w:hAnsi="宋体" w:cs="宋体"/>
                <w:color w:val="000000"/>
                <w:sz w:val="20"/>
                <w:szCs w:val="20"/>
              </w:rPr>
            </w:pPr>
          </w:p>
        </w:tc>
      </w:tr>
      <w:tr w:rsidR="001B68F6" w:rsidTr="00D52CD9">
        <w:trPr>
          <w:trHeight w:val="315"/>
        </w:trPr>
        <w:tc>
          <w:tcPr>
            <w:tcW w:w="14778" w:type="dxa"/>
            <w:gridSpan w:val="12"/>
            <w:vAlign w:val="center"/>
          </w:tcPr>
          <w:p w:rsidR="001B68F6" w:rsidRDefault="001B68F6" w:rsidP="00D52CD9">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第四联：垂管局存查            </w:t>
            </w:r>
            <w:r>
              <w:rPr>
                <w:rFonts w:ascii="宋体" w:hAnsi="宋体" w:cs="宋体" w:hint="eastAsia"/>
                <w:color w:val="000000"/>
                <w:kern w:val="0"/>
                <w:sz w:val="20"/>
                <w:szCs w:val="20"/>
              </w:rPr>
              <w:t xml:space="preserve">                </w:t>
            </w:r>
            <w:r>
              <w:rPr>
                <w:rFonts w:ascii="宋体" w:eastAsia="宋体" w:hAnsi="宋体" w:cs="宋体" w:hint="eastAsia"/>
                <w:color w:val="000000"/>
                <w:kern w:val="0"/>
                <w:sz w:val="20"/>
                <w:szCs w:val="20"/>
              </w:rPr>
              <w:t>第五联：承储单位存查                           第六联：企业凭此联办理提货</w:t>
            </w:r>
            <w:r w:rsidR="00DD535E">
              <w:rPr>
                <w:rFonts w:ascii="宋体" w:hAnsi="宋体" w:cs="宋体" w:hint="eastAsia"/>
                <w:color w:val="000000"/>
                <w:kern w:val="0"/>
                <w:sz w:val="20"/>
                <w:szCs w:val="20"/>
              </w:rPr>
              <w:t>（企业提货前</w:t>
            </w:r>
            <w:r w:rsidR="00150954">
              <w:rPr>
                <w:rFonts w:ascii="宋体" w:hAnsi="宋体" w:cs="宋体" w:hint="eastAsia"/>
                <w:color w:val="000000"/>
                <w:kern w:val="0"/>
                <w:sz w:val="20"/>
                <w:szCs w:val="20"/>
              </w:rPr>
              <w:t xml:space="preserve">  </w:t>
            </w:r>
            <w:r>
              <w:rPr>
                <w:rFonts w:ascii="宋体" w:hAnsi="宋体" w:cs="宋体" w:hint="eastAsia"/>
                <w:color w:val="000000"/>
                <w:kern w:val="0"/>
                <w:sz w:val="20"/>
                <w:szCs w:val="20"/>
              </w:rPr>
              <w:t>承储单位留存）</w:t>
            </w:r>
          </w:p>
        </w:tc>
        <w:tc>
          <w:tcPr>
            <w:tcW w:w="462" w:type="dxa"/>
            <w:vAlign w:val="center"/>
          </w:tcPr>
          <w:p w:rsidR="001B68F6" w:rsidRDefault="001B68F6" w:rsidP="00D52CD9">
            <w:pPr>
              <w:jc w:val="center"/>
              <w:rPr>
                <w:rFonts w:ascii="宋体" w:eastAsia="宋体" w:hAnsi="宋体" w:cs="宋体"/>
                <w:color w:val="000000"/>
                <w:sz w:val="20"/>
                <w:szCs w:val="20"/>
              </w:rPr>
            </w:pPr>
          </w:p>
        </w:tc>
      </w:tr>
    </w:tbl>
    <w:p w:rsidR="000651A2" w:rsidRPr="001B68F6" w:rsidRDefault="000651A2" w:rsidP="00D16BAA">
      <w:pPr>
        <w:rPr>
          <w:rFonts w:ascii="仿宋" w:eastAsia="仿宋" w:hAnsi="仿宋"/>
        </w:rPr>
        <w:sectPr w:rsidR="000651A2" w:rsidRPr="001B68F6" w:rsidSect="00D14F97">
          <w:footerReference w:type="default" r:id="rId8"/>
          <w:pgSz w:w="16839" w:h="11907" w:orient="landscape" w:code="9"/>
          <w:pgMar w:top="720" w:right="720" w:bottom="720" w:left="720" w:header="851" w:footer="992" w:gutter="0"/>
          <w:cols w:space="425"/>
          <w:docGrid w:type="lines" w:linePitch="312"/>
        </w:sectPr>
      </w:pPr>
    </w:p>
    <w:tbl>
      <w:tblPr>
        <w:tblW w:w="16589" w:type="dxa"/>
        <w:tblInd w:w="-743" w:type="dxa"/>
        <w:tblLook w:val="04A0"/>
      </w:tblPr>
      <w:tblGrid>
        <w:gridCol w:w="700"/>
        <w:gridCol w:w="492"/>
        <w:gridCol w:w="524"/>
        <w:gridCol w:w="978"/>
        <w:gridCol w:w="283"/>
        <w:gridCol w:w="1135"/>
        <w:gridCol w:w="367"/>
        <w:gridCol w:w="625"/>
        <w:gridCol w:w="567"/>
        <w:gridCol w:w="425"/>
        <w:gridCol w:w="767"/>
        <w:gridCol w:w="367"/>
        <w:gridCol w:w="851"/>
        <w:gridCol w:w="199"/>
        <w:gridCol w:w="836"/>
        <w:gridCol w:w="949"/>
        <w:gridCol w:w="200"/>
        <w:gridCol w:w="934"/>
        <w:gridCol w:w="215"/>
        <w:gridCol w:w="777"/>
        <w:gridCol w:w="126"/>
        <w:gridCol w:w="924"/>
        <w:gridCol w:w="84"/>
        <w:gridCol w:w="1021"/>
        <w:gridCol w:w="236"/>
        <w:gridCol w:w="2007"/>
      </w:tblGrid>
      <w:tr w:rsidR="006326FD" w:rsidRPr="00F95840" w:rsidTr="009D62A5">
        <w:trPr>
          <w:trHeight w:val="495"/>
        </w:trPr>
        <w:tc>
          <w:tcPr>
            <w:tcW w:w="1716" w:type="dxa"/>
            <w:gridSpan w:val="3"/>
            <w:tcBorders>
              <w:top w:val="nil"/>
              <w:left w:val="nil"/>
              <w:bottom w:val="nil"/>
              <w:right w:val="nil"/>
            </w:tcBorders>
            <w:shd w:val="clear" w:color="auto" w:fill="auto"/>
            <w:noWrap/>
            <w:vAlign w:val="center"/>
            <w:hideMark/>
          </w:tcPr>
          <w:p w:rsidR="006326FD" w:rsidRPr="00DA34B4" w:rsidRDefault="006326FD" w:rsidP="00CC7A4F">
            <w:pPr>
              <w:widowControl/>
              <w:jc w:val="left"/>
              <w:rPr>
                <w:rFonts w:ascii="黑体" w:eastAsia="黑体" w:hAnsi="黑体" w:cs="宋体"/>
                <w:kern w:val="0"/>
                <w:sz w:val="32"/>
                <w:szCs w:val="32"/>
              </w:rPr>
            </w:pPr>
            <w:r w:rsidRPr="00DA34B4">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4-2</w:t>
            </w:r>
          </w:p>
        </w:tc>
        <w:tc>
          <w:tcPr>
            <w:tcW w:w="1261" w:type="dxa"/>
            <w:gridSpan w:val="2"/>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1502" w:type="dxa"/>
            <w:gridSpan w:val="2"/>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1192" w:type="dxa"/>
            <w:gridSpan w:val="2"/>
            <w:tcBorders>
              <w:top w:val="nil"/>
              <w:left w:val="nil"/>
              <w:bottom w:val="nil"/>
              <w:right w:val="nil"/>
            </w:tcBorders>
          </w:tcPr>
          <w:p w:rsidR="006326FD" w:rsidRPr="00F95840" w:rsidRDefault="006326FD" w:rsidP="000C396C">
            <w:pPr>
              <w:widowControl/>
              <w:jc w:val="left"/>
              <w:rPr>
                <w:rFonts w:ascii="宋体" w:eastAsia="宋体" w:hAnsi="宋体" w:cs="宋体"/>
                <w:kern w:val="0"/>
                <w:sz w:val="24"/>
                <w:szCs w:val="24"/>
              </w:rPr>
            </w:pPr>
          </w:p>
        </w:tc>
        <w:tc>
          <w:tcPr>
            <w:tcW w:w="1192" w:type="dxa"/>
            <w:gridSpan w:val="2"/>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1417" w:type="dxa"/>
            <w:gridSpan w:val="3"/>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836" w:type="dxa"/>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1149" w:type="dxa"/>
            <w:gridSpan w:val="2"/>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1149" w:type="dxa"/>
            <w:gridSpan w:val="2"/>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903" w:type="dxa"/>
            <w:gridSpan w:val="2"/>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924" w:type="dxa"/>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1105" w:type="dxa"/>
            <w:gridSpan w:val="2"/>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236" w:type="dxa"/>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c>
          <w:tcPr>
            <w:tcW w:w="2007" w:type="dxa"/>
            <w:tcBorders>
              <w:top w:val="nil"/>
              <w:left w:val="nil"/>
              <w:bottom w:val="nil"/>
              <w:right w:val="nil"/>
            </w:tcBorders>
            <w:shd w:val="clear" w:color="auto" w:fill="auto"/>
            <w:noWrap/>
            <w:vAlign w:val="center"/>
            <w:hideMark/>
          </w:tcPr>
          <w:p w:rsidR="006326FD" w:rsidRPr="00F95840" w:rsidRDefault="006326FD" w:rsidP="000C396C">
            <w:pPr>
              <w:widowControl/>
              <w:jc w:val="left"/>
              <w:rPr>
                <w:rFonts w:ascii="宋体" w:eastAsia="宋体" w:hAnsi="宋体" w:cs="宋体"/>
                <w:kern w:val="0"/>
                <w:sz w:val="24"/>
                <w:szCs w:val="24"/>
              </w:rPr>
            </w:pPr>
          </w:p>
        </w:tc>
      </w:tr>
      <w:tr w:rsidR="006326FD" w:rsidRPr="00F95840" w:rsidTr="009D62A5">
        <w:trPr>
          <w:trHeight w:val="540"/>
        </w:trPr>
        <w:tc>
          <w:tcPr>
            <w:tcW w:w="1192" w:type="dxa"/>
            <w:gridSpan w:val="2"/>
            <w:tcBorders>
              <w:top w:val="nil"/>
              <w:left w:val="nil"/>
              <w:bottom w:val="nil"/>
              <w:right w:val="nil"/>
            </w:tcBorders>
          </w:tcPr>
          <w:p w:rsidR="006326FD" w:rsidRPr="00E05E85" w:rsidRDefault="006326FD" w:rsidP="000C396C">
            <w:pPr>
              <w:widowControl/>
              <w:jc w:val="center"/>
              <w:rPr>
                <w:rFonts w:ascii="黑体" w:eastAsia="黑体" w:hAnsi="黑体" w:cs="宋体"/>
                <w:kern w:val="0"/>
                <w:sz w:val="40"/>
                <w:szCs w:val="40"/>
              </w:rPr>
            </w:pPr>
          </w:p>
        </w:tc>
        <w:tc>
          <w:tcPr>
            <w:tcW w:w="13390" w:type="dxa"/>
            <w:gridSpan w:val="23"/>
            <w:tcBorders>
              <w:top w:val="nil"/>
              <w:left w:val="nil"/>
              <w:bottom w:val="nil"/>
              <w:right w:val="nil"/>
            </w:tcBorders>
            <w:shd w:val="clear" w:color="auto" w:fill="auto"/>
            <w:noWrap/>
            <w:vAlign w:val="center"/>
            <w:hideMark/>
          </w:tcPr>
          <w:p w:rsidR="006326FD" w:rsidRPr="00E05E85" w:rsidRDefault="006326FD" w:rsidP="000C396C">
            <w:pPr>
              <w:widowControl/>
              <w:jc w:val="center"/>
              <w:rPr>
                <w:rFonts w:ascii="黑体" w:eastAsia="黑体" w:hAnsi="黑体" w:cs="宋体"/>
                <w:kern w:val="0"/>
                <w:sz w:val="40"/>
                <w:szCs w:val="40"/>
              </w:rPr>
            </w:pPr>
            <w:r w:rsidRPr="00E05E85">
              <w:rPr>
                <w:rFonts w:ascii="黑体" w:eastAsia="黑体" w:hAnsi="黑体" w:cs="宋体" w:hint="eastAsia"/>
                <w:kern w:val="0"/>
                <w:sz w:val="40"/>
                <w:szCs w:val="40"/>
              </w:rPr>
              <w:t>开票申请表</w:t>
            </w:r>
          </w:p>
        </w:tc>
        <w:tc>
          <w:tcPr>
            <w:tcW w:w="2007" w:type="dxa"/>
            <w:tcBorders>
              <w:top w:val="nil"/>
              <w:left w:val="nil"/>
              <w:bottom w:val="nil"/>
              <w:right w:val="nil"/>
            </w:tcBorders>
            <w:shd w:val="clear" w:color="auto" w:fill="auto"/>
            <w:noWrap/>
            <w:vAlign w:val="center"/>
          </w:tcPr>
          <w:p w:rsidR="006326FD" w:rsidRPr="00F95840" w:rsidRDefault="006326FD" w:rsidP="000C396C">
            <w:pPr>
              <w:widowControl/>
              <w:jc w:val="left"/>
              <w:rPr>
                <w:rFonts w:ascii="宋体" w:eastAsia="宋体" w:hAnsi="宋体" w:cs="宋体"/>
                <w:kern w:val="0"/>
                <w:sz w:val="24"/>
                <w:szCs w:val="24"/>
              </w:rPr>
            </w:pPr>
          </w:p>
        </w:tc>
      </w:tr>
      <w:tr w:rsidR="006326FD" w:rsidRPr="00433D2F" w:rsidTr="009D62A5">
        <w:trPr>
          <w:trHeight w:val="540"/>
        </w:trPr>
        <w:tc>
          <w:tcPr>
            <w:tcW w:w="1192" w:type="dxa"/>
            <w:gridSpan w:val="2"/>
            <w:tcBorders>
              <w:top w:val="nil"/>
              <w:left w:val="nil"/>
              <w:bottom w:val="nil"/>
              <w:right w:val="nil"/>
            </w:tcBorders>
          </w:tcPr>
          <w:p w:rsidR="006326FD" w:rsidRPr="00433D2F" w:rsidRDefault="006326FD" w:rsidP="000C396C">
            <w:pPr>
              <w:widowControl/>
              <w:jc w:val="right"/>
              <w:rPr>
                <w:rFonts w:asciiTheme="minorEastAsia" w:hAnsiTheme="minorEastAsia" w:cs="宋体"/>
                <w:kern w:val="0"/>
                <w:sz w:val="28"/>
                <w:szCs w:val="28"/>
              </w:rPr>
            </w:pPr>
          </w:p>
        </w:tc>
        <w:tc>
          <w:tcPr>
            <w:tcW w:w="13390" w:type="dxa"/>
            <w:gridSpan w:val="23"/>
            <w:tcBorders>
              <w:top w:val="nil"/>
              <w:left w:val="nil"/>
              <w:bottom w:val="nil"/>
              <w:right w:val="nil"/>
            </w:tcBorders>
            <w:shd w:val="clear" w:color="auto" w:fill="auto"/>
            <w:noWrap/>
            <w:vAlign w:val="center"/>
            <w:hideMark/>
          </w:tcPr>
          <w:p w:rsidR="006326FD" w:rsidRPr="00433D2F" w:rsidRDefault="006326FD" w:rsidP="000C396C">
            <w:pPr>
              <w:widowControl/>
              <w:jc w:val="right"/>
              <w:rPr>
                <w:rFonts w:asciiTheme="minorEastAsia" w:hAnsiTheme="minorEastAsia" w:cs="宋体"/>
                <w:kern w:val="0"/>
                <w:sz w:val="28"/>
                <w:szCs w:val="28"/>
              </w:rPr>
            </w:pPr>
            <w:r w:rsidRPr="00433D2F">
              <w:rPr>
                <w:rFonts w:asciiTheme="minorEastAsia" w:hAnsiTheme="minorEastAsia" w:cs="宋体" w:hint="eastAsia"/>
                <w:kern w:val="0"/>
                <w:sz w:val="28"/>
                <w:szCs w:val="28"/>
              </w:rPr>
              <w:t>单位：元、吨</w:t>
            </w:r>
          </w:p>
        </w:tc>
        <w:tc>
          <w:tcPr>
            <w:tcW w:w="2007" w:type="dxa"/>
            <w:tcBorders>
              <w:top w:val="nil"/>
              <w:left w:val="nil"/>
              <w:bottom w:val="nil"/>
              <w:right w:val="nil"/>
            </w:tcBorders>
            <w:shd w:val="clear" w:color="auto" w:fill="auto"/>
            <w:noWrap/>
            <w:vAlign w:val="center"/>
          </w:tcPr>
          <w:p w:rsidR="006326FD" w:rsidRPr="00433D2F" w:rsidRDefault="006326FD" w:rsidP="000C396C">
            <w:pPr>
              <w:widowControl/>
              <w:jc w:val="left"/>
              <w:rPr>
                <w:rFonts w:asciiTheme="minorEastAsia" w:hAnsiTheme="minorEastAsia" w:cs="宋体"/>
                <w:kern w:val="0"/>
                <w:sz w:val="24"/>
                <w:szCs w:val="24"/>
              </w:rPr>
            </w:pPr>
          </w:p>
        </w:tc>
      </w:tr>
      <w:tr w:rsidR="003E57B2" w:rsidRPr="00433D2F" w:rsidTr="009D62A5">
        <w:trPr>
          <w:trHeight w:val="73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序号</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合同号</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企业全称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纳税人识别号</w:t>
            </w:r>
          </w:p>
        </w:tc>
        <w:tc>
          <w:tcPr>
            <w:tcW w:w="992" w:type="dxa"/>
            <w:gridSpan w:val="2"/>
            <w:tcBorders>
              <w:top w:val="single" w:sz="4" w:space="0" w:color="auto"/>
              <w:left w:val="nil"/>
              <w:bottom w:val="single" w:sz="4" w:space="0" w:color="auto"/>
              <w:right w:val="single" w:sz="4" w:space="0" w:color="auto"/>
            </w:tcBorders>
            <w:vAlign w:val="center"/>
          </w:tcPr>
          <w:p w:rsidR="006326FD" w:rsidRPr="00433D2F" w:rsidRDefault="006326FD" w:rsidP="006326FD">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地址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电话</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开户行及账号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品种</w:t>
            </w:r>
          </w:p>
        </w:tc>
        <w:tc>
          <w:tcPr>
            <w:tcW w:w="1035" w:type="dxa"/>
            <w:gridSpan w:val="2"/>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入库规格</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合同数量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单价</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合同金额</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出库结算数量</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出库结算金额</w:t>
            </w:r>
          </w:p>
        </w:tc>
        <w:tc>
          <w:tcPr>
            <w:tcW w:w="2007" w:type="dxa"/>
            <w:tcBorders>
              <w:top w:val="nil"/>
              <w:left w:val="nil"/>
              <w:bottom w:val="nil"/>
              <w:right w:val="nil"/>
            </w:tcBorders>
            <w:shd w:val="clear" w:color="auto" w:fill="auto"/>
            <w:vAlign w:val="center"/>
          </w:tcPr>
          <w:p w:rsidR="006326FD" w:rsidRPr="00433D2F" w:rsidRDefault="006326FD" w:rsidP="000C396C">
            <w:pPr>
              <w:widowControl/>
              <w:jc w:val="center"/>
              <w:rPr>
                <w:rFonts w:asciiTheme="minorEastAsia" w:hAnsiTheme="minorEastAsia" w:cs="宋体"/>
                <w:kern w:val="0"/>
                <w:sz w:val="28"/>
                <w:szCs w:val="28"/>
              </w:rPr>
            </w:pPr>
          </w:p>
        </w:tc>
      </w:tr>
      <w:tr w:rsidR="003E57B2" w:rsidRPr="00433D2F" w:rsidTr="009D62A5">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1</w:t>
            </w:r>
          </w:p>
        </w:tc>
        <w:tc>
          <w:tcPr>
            <w:tcW w:w="1016"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0"/>
                <w:szCs w:val="20"/>
              </w:rPr>
            </w:pPr>
            <w:r w:rsidRPr="00433D2F">
              <w:rPr>
                <w:rFonts w:asciiTheme="minorEastAsia" w:hAnsiTheme="minorEastAsia" w:cs="宋体" w:hint="eastAsia"/>
                <w:kern w:val="0"/>
                <w:sz w:val="20"/>
                <w:szCs w:val="20"/>
              </w:rPr>
              <w:t xml:space="preserve">　</w:t>
            </w:r>
          </w:p>
        </w:tc>
        <w:tc>
          <w:tcPr>
            <w:tcW w:w="978"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single" w:sz="4" w:space="0" w:color="auto"/>
              <w:left w:val="nil"/>
              <w:bottom w:val="single" w:sz="4" w:space="0" w:color="auto"/>
              <w:right w:val="single" w:sz="4" w:space="0" w:color="auto"/>
            </w:tcBorders>
          </w:tcPr>
          <w:p w:rsidR="006326FD" w:rsidRPr="00433D2F" w:rsidRDefault="006326FD"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35"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49"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57"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2007" w:type="dxa"/>
            <w:tcBorders>
              <w:top w:val="nil"/>
              <w:left w:val="nil"/>
              <w:bottom w:val="nil"/>
              <w:right w:val="nil"/>
            </w:tcBorders>
            <w:shd w:val="clear" w:color="auto" w:fill="auto"/>
            <w:vAlign w:val="center"/>
          </w:tcPr>
          <w:p w:rsidR="006326FD" w:rsidRPr="00433D2F" w:rsidRDefault="006326FD" w:rsidP="000C396C">
            <w:pPr>
              <w:widowControl/>
              <w:jc w:val="left"/>
              <w:rPr>
                <w:rFonts w:asciiTheme="minorEastAsia" w:hAnsiTheme="minorEastAsia" w:cs="宋体"/>
                <w:kern w:val="0"/>
                <w:sz w:val="24"/>
                <w:szCs w:val="24"/>
              </w:rPr>
            </w:pPr>
          </w:p>
        </w:tc>
      </w:tr>
      <w:tr w:rsidR="003E57B2" w:rsidRPr="00433D2F" w:rsidTr="009D62A5">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326FD" w:rsidRPr="00433D2F" w:rsidRDefault="006326FD"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2</w:t>
            </w:r>
          </w:p>
        </w:tc>
        <w:tc>
          <w:tcPr>
            <w:tcW w:w="1016"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78"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single" w:sz="4" w:space="0" w:color="auto"/>
              <w:left w:val="nil"/>
              <w:bottom w:val="single" w:sz="4" w:space="0" w:color="auto"/>
              <w:right w:val="single" w:sz="4" w:space="0" w:color="auto"/>
            </w:tcBorders>
          </w:tcPr>
          <w:p w:rsidR="006326FD" w:rsidRPr="00433D2F" w:rsidRDefault="006326FD"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35"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49"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57"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2007" w:type="dxa"/>
            <w:tcBorders>
              <w:top w:val="nil"/>
              <w:left w:val="nil"/>
              <w:bottom w:val="nil"/>
              <w:right w:val="nil"/>
            </w:tcBorders>
            <w:shd w:val="clear" w:color="auto" w:fill="auto"/>
            <w:vAlign w:val="center"/>
          </w:tcPr>
          <w:p w:rsidR="006326FD" w:rsidRPr="00433D2F" w:rsidRDefault="006326FD" w:rsidP="000C396C">
            <w:pPr>
              <w:widowControl/>
              <w:jc w:val="left"/>
              <w:rPr>
                <w:rFonts w:asciiTheme="minorEastAsia" w:hAnsiTheme="minorEastAsia" w:cs="宋体"/>
                <w:kern w:val="0"/>
                <w:sz w:val="24"/>
                <w:szCs w:val="24"/>
              </w:rPr>
            </w:pPr>
          </w:p>
        </w:tc>
      </w:tr>
      <w:tr w:rsidR="003E57B2" w:rsidRPr="00433D2F" w:rsidTr="009D62A5">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78"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single" w:sz="4" w:space="0" w:color="auto"/>
              <w:left w:val="nil"/>
              <w:bottom w:val="single" w:sz="4" w:space="0" w:color="auto"/>
              <w:right w:val="single" w:sz="4" w:space="0" w:color="auto"/>
            </w:tcBorders>
          </w:tcPr>
          <w:p w:rsidR="006326FD" w:rsidRPr="00433D2F" w:rsidRDefault="006326FD"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35"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49" w:type="dxa"/>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57" w:type="dxa"/>
            <w:gridSpan w:val="2"/>
            <w:tcBorders>
              <w:top w:val="nil"/>
              <w:left w:val="nil"/>
              <w:bottom w:val="single" w:sz="4" w:space="0" w:color="auto"/>
              <w:right w:val="single" w:sz="4" w:space="0" w:color="auto"/>
            </w:tcBorders>
            <w:shd w:val="clear" w:color="auto" w:fill="auto"/>
            <w:vAlign w:val="center"/>
            <w:hideMark/>
          </w:tcPr>
          <w:p w:rsidR="006326FD" w:rsidRPr="00433D2F" w:rsidRDefault="006326FD"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2007" w:type="dxa"/>
            <w:tcBorders>
              <w:top w:val="nil"/>
              <w:left w:val="nil"/>
              <w:bottom w:val="nil"/>
              <w:right w:val="nil"/>
            </w:tcBorders>
            <w:shd w:val="clear" w:color="auto" w:fill="auto"/>
            <w:vAlign w:val="center"/>
          </w:tcPr>
          <w:p w:rsidR="006326FD" w:rsidRPr="00433D2F" w:rsidRDefault="006326FD" w:rsidP="000C396C">
            <w:pPr>
              <w:widowControl/>
              <w:jc w:val="left"/>
              <w:rPr>
                <w:rFonts w:asciiTheme="minorEastAsia" w:hAnsiTheme="minorEastAsia" w:cs="宋体"/>
                <w:kern w:val="0"/>
                <w:sz w:val="24"/>
                <w:szCs w:val="24"/>
              </w:rPr>
            </w:pPr>
          </w:p>
        </w:tc>
      </w:tr>
      <w:tr w:rsidR="008756F7" w:rsidRPr="00433D2F" w:rsidTr="008756F7">
        <w:trPr>
          <w:trHeight w:val="739"/>
        </w:trPr>
        <w:tc>
          <w:tcPr>
            <w:tcW w:w="9116" w:type="dxa"/>
            <w:gridSpan w:val="15"/>
            <w:tcBorders>
              <w:top w:val="single" w:sz="4" w:space="0" w:color="auto"/>
              <w:left w:val="single" w:sz="4" w:space="0" w:color="auto"/>
              <w:bottom w:val="single" w:sz="4" w:space="0" w:color="auto"/>
              <w:right w:val="nil"/>
            </w:tcBorders>
            <w:vAlign w:val="center"/>
          </w:tcPr>
          <w:p w:rsidR="008756F7" w:rsidRPr="00433D2F" w:rsidRDefault="008756F7" w:rsidP="008756F7">
            <w:pPr>
              <w:widowControl/>
              <w:jc w:val="center"/>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合计</w:t>
            </w: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8756F7" w:rsidRPr="00433D2F" w:rsidRDefault="008756F7"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8756F7" w:rsidRPr="00433D2F" w:rsidRDefault="008756F7"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8756F7" w:rsidRPr="00433D2F" w:rsidRDefault="008756F7"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vAlign w:val="center"/>
            <w:hideMark/>
          </w:tcPr>
          <w:p w:rsidR="008756F7" w:rsidRPr="00433D2F" w:rsidRDefault="008756F7"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257" w:type="dxa"/>
            <w:gridSpan w:val="2"/>
            <w:tcBorders>
              <w:top w:val="nil"/>
              <w:left w:val="nil"/>
              <w:bottom w:val="single" w:sz="4" w:space="0" w:color="auto"/>
              <w:right w:val="single" w:sz="4" w:space="0" w:color="auto"/>
            </w:tcBorders>
            <w:shd w:val="clear" w:color="auto" w:fill="auto"/>
            <w:vAlign w:val="center"/>
            <w:hideMark/>
          </w:tcPr>
          <w:p w:rsidR="008756F7" w:rsidRPr="00433D2F" w:rsidRDefault="008756F7"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2007" w:type="dxa"/>
            <w:tcBorders>
              <w:top w:val="nil"/>
              <w:left w:val="nil"/>
              <w:bottom w:val="nil"/>
              <w:right w:val="nil"/>
            </w:tcBorders>
            <w:shd w:val="clear" w:color="auto" w:fill="auto"/>
            <w:vAlign w:val="center"/>
          </w:tcPr>
          <w:p w:rsidR="008756F7" w:rsidRPr="00433D2F" w:rsidRDefault="008756F7" w:rsidP="000C396C">
            <w:pPr>
              <w:widowControl/>
              <w:jc w:val="left"/>
              <w:rPr>
                <w:rFonts w:asciiTheme="minorEastAsia" w:hAnsiTheme="minorEastAsia" w:cs="宋体"/>
                <w:b/>
                <w:bCs/>
                <w:kern w:val="0"/>
                <w:sz w:val="24"/>
                <w:szCs w:val="24"/>
              </w:rPr>
            </w:pPr>
          </w:p>
        </w:tc>
      </w:tr>
      <w:tr w:rsidR="006326FD" w:rsidRPr="00433D2F" w:rsidTr="009D62A5">
        <w:trPr>
          <w:trHeight w:val="585"/>
        </w:trPr>
        <w:tc>
          <w:tcPr>
            <w:tcW w:w="1192" w:type="dxa"/>
            <w:gridSpan w:val="2"/>
            <w:tcBorders>
              <w:top w:val="nil"/>
              <w:left w:val="nil"/>
              <w:bottom w:val="nil"/>
              <w:right w:val="nil"/>
            </w:tcBorders>
          </w:tcPr>
          <w:p w:rsidR="006326FD" w:rsidRPr="00433D2F" w:rsidRDefault="006326FD" w:rsidP="000C396C">
            <w:pPr>
              <w:widowControl/>
              <w:ind w:firstLineChars="12" w:firstLine="34"/>
              <w:jc w:val="left"/>
              <w:rPr>
                <w:rFonts w:asciiTheme="minorEastAsia" w:hAnsiTheme="minorEastAsia" w:cs="宋体"/>
                <w:kern w:val="0"/>
                <w:sz w:val="28"/>
                <w:szCs w:val="28"/>
              </w:rPr>
            </w:pPr>
          </w:p>
        </w:tc>
        <w:tc>
          <w:tcPr>
            <w:tcW w:w="13390" w:type="dxa"/>
            <w:gridSpan w:val="23"/>
            <w:tcBorders>
              <w:top w:val="nil"/>
              <w:left w:val="nil"/>
              <w:bottom w:val="nil"/>
              <w:right w:val="nil"/>
            </w:tcBorders>
            <w:shd w:val="clear" w:color="auto" w:fill="auto"/>
            <w:vAlign w:val="center"/>
            <w:hideMark/>
          </w:tcPr>
          <w:p w:rsidR="000C6A1A" w:rsidRDefault="006326FD">
            <w:pPr>
              <w:widowControl/>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备注：按照出库结算数量、出库结算金额开具发票。</w:t>
            </w:r>
          </w:p>
        </w:tc>
        <w:tc>
          <w:tcPr>
            <w:tcW w:w="2007" w:type="dxa"/>
            <w:tcBorders>
              <w:top w:val="nil"/>
              <w:left w:val="nil"/>
              <w:bottom w:val="nil"/>
              <w:right w:val="nil"/>
            </w:tcBorders>
            <w:shd w:val="clear" w:color="auto" w:fill="auto"/>
            <w:noWrap/>
            <w:vAlign w:val="center"/>
          </w:tcPr>
          <w:p w:rsidR="006326FD" w:rsidRPr="00433D2F" w:rsidRDefault="006326FD" w:rsidP="000C396C">
            <w:pPr>
              <w:widowControl/>
              <w:jc w:val="left"/>
              <w:rPr>
                <w:rFonts w:asciiTheme="minorEastAsia" w:hAnsiTheme="minorEastAsia" w:cs="宋体"/>
                <w:kern w:val="0"/>
                <w:sz w:val="28"/>
                <w:szCs w:val="28"/>
              </w:rPr>
            </w:pPr>
          </w:p>
        </w:tc>
      </w:tr>
    </w:tbl>
    <w:p w:rsidR="00CC7A4F" w:rsidRPr="00433D2F" w:rsidRDefault="00CC7A4F" w:rsidP="00CC7A4F">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邮寄信息</w:t>
      </w:r>
    </w:p>
    <w:p w:rsidR="00CC7A4F" w:rsidRPr="00433D2F" w:rsidRDefault="00CC7A4F" w:rsidP="00CC7A4F">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收件地址：                   收件联系人：          联系电话：</w:t>
      </w:r>
    </w:p>
    <w:p w:rsidR="00CC7A4F" w:rsidRPr="00433D2F" w:rsidRDefault="00CC7A4F" w:rsidP="00CC7A4F">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 xml:space="preserve">                                                                       全称（公章）：    </w:t>
      </w:r>
    </w:p>
    <w:p w:rsidR="00CC7A4F" w:rsidRPr="00433D2F" w:rsidRDefault="00CC7A4F" w:rsidP="00CC7A4F">
      <w:pPr>
        <w:widowControl/>
        <w:ind w:leftChars="-607" w:left="-1275" w:firstLine="570"/>
        <w:jc w:val="left"/>
        <w:rPr>
          <w:rFonts w:asciiTheme="minorEastAsia" w:hAnsiTheme="minorEastAsia"/>
        </w:rPr>
      </w:pPr>
      <w:r w:rsidRPr="00433D2F">
        <w:rPr>
          <w:rFonts w:asciiTheme="minorEastAsia" w:hAnsiTheme="minorEastAsia" w:cs="宋体" w:hint="eastAsia"/>
          <w:kern w:val="0"/>
          <w:sz w:val="28"/>
          <w:szCs w:val="28"/>
        </w:rPr>
        <w:t xml:space="preserve">                                                                           填制日期：</w:t>
      </w:r>
    </w:p>
    <w:sectPr w:rsidR="00CC7A4F" w:rsidRPr="00433D2F" w:rsidSect="00F95840">
      <w:footerReference w:type="default" r:id="rId9"/>
      <w:pgSz w:w="16839" w:h="11907" w:orient="landscape" w:code="9"/>
      <w:pgMar w:top="1134" w:right="1531" w:bottom="1531" w:left="209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46E" w:rsidRDefault="0022646E">
      <w:r>
        <w:separator/>
      </w:r>
    </w:p>
  </w:endnote>
  <w:endnote w:type="continuationSeparator" w:id="1">
    <w:p w:rsidR="0022646E" w:rsidRDefault="00226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09299"/>
    </w:sdtPr>
    <w:sdtEndPr>
      <w:rPr>
        <w:rFonts w:asciiTheme="minorEastAsia" w:hAnsiTheme="minorEastAsia"/>
        <w:sz w:val="28"/>
        <w:szCs w:val="28"/>
      </w:rPr>
    </w:sdtEndPr>
    <w:sdtContent>
      <w:p w:rsidR="00C6505A" w:rsidRDefault="00F24B4E">
        <w:pPr>
          <w:pStyle w:val="a5"/>
          <w:jc w:val="center"/>
          <w:rPr>
            <w:rFonts w:asciiTheme="minorEastAsia" w:hAnsiTheme="minorEastAsia"/>
            <w:sz w:val="28"/>
            <w:szCs w:val="28"/>
          </w:rPr>
        </w:pPr>
        <w:r>
          <w:rPr>
            <w:rFonts w:asciiTheme="minorEastAsia" w:hAnsiTheme="minorEastAsia"/>
            <w:sz w:val="28"/>
            <w:szCs w:val="28"/>
          </w:rPr>
          <w:fldChar w:fldCharType="begin"/>
        </w:r>
        <w:r w:rsidR="00352D55">
          <w:rPr>
            <w:rFonts w:asciiTheme="minorEastAsia" w:hAnsiTheme="minorEastAsia"/>
            <w:sz w:val="28"/>
            <w:szCs w:val="28"/>
          </w:rPr>
          <w:instrText>PAGE   \* MERGEFORMAT</w:instrText>
        </w:r>
        <w:r>
          <w:rPr>
            <w:rFonts w:asciiTheme="minorEastAsia" w:hAnsiTheme="minorEastAsia"/>
            <w:sz w:val="28"/>
            <w:szCs w:val="28"/>
          </w:rPr>
          <w:fldChar w:fldCharType="separate"/>
        </w:r>
        <w:r w:rsidR="006B36CA" w:rsidRPr="006B36CA">
          <w:rPr>
            <w:rFonts w:asciiTheme="minorEastAsia" w:hAnsiTheme="minorEastAsia"/>
            <w:noProof/>
            <w:sz w:val="28"/>
            <w:szCs w:val="28"/>
            <w:lang w:val="zh-CN"/>
          </w:rPr>
          <w:t>-</w:t>
        </w:r>
        <w:r w:rsidR="006B36CA">
          <w:rPr>
            <w:rFonts w:asciiTheme="minorEastAsia" w:hAnsiTheme="minorEastAsia"/>
            <w:noProof/>
            <w:sz w:val="28"/>
            <w:szCs w:val="28"/>
          </w:rPr>
          <w:t xml:space="preserve"> 6 -</w:t>
        </w:r>
        <w:r>
          <w:rPr>
            <w:rFonts w:asciiTheme="minorEastAsia" w:hAnsiTheme="minorEastAsia"/>
            <w:sz w:val="28"/>
            <w:szCs w:val="28"/>
          </w:rPr>
          <w:fldChar w:fldCharType="end"/>
        </w:r>
      </w:p>
    </w:sdtContent>
  </w:sdt>
  <w:p w:rsidR="00C6505A" w:rsidRDefault="00C650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54" w:rsidRDefault="007E3954">
    <w:pPr>
      <w:pStyle w:val="a5"/>
      <w:jc w:val="center"/>
      <w:rPr>
        <w:rFonts w:asciiTheme="minorEastAsia" w:hAnsiTheme="minorEastAsia"/>
        <w:sz w:val="28"/>
        <w:szCs w:val="28"/>
      </w:rPr>
    </w:pPr>
    <w:r>
      <w:t xml:space="preserve">     </w:t>
    </w:r>
  </w:p>
  <w:p w:rsidR="007E3954" w:rsidRDefault="007E395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7" w:rsidRDefault="0022646E">
    <w:pPr>
      <w:pStyle w:val="a5"/>
      <w:jc w:val="center"/>
      <w:rPr>
        <w:rFonts w:asciiTheme="minorEastAsia" w:hAnsiTheme="minorEastAsia"/>
        <w:sz w:val="28"/>
        <w:szCs w:val="28"/>
      </w:rPr>
    </w:pPr>
  </w:p>
  <w:p w:rsidR="009C0DC7" w:rsidRDefault="002264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46E" w:rsidRDefault="0022646E">
      <w:r>
        <w:separator/>
      </w:r>
    </w:p>
  </w:footnote>
  <w:footnote w:type="continuationSeparator" w:id="1">
    <w:p w:rsidR="0022646E" w:rsidRDefault="00226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6018" fillcolor="white">
      <v:fill color="white"/>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E1B"/>
    <w:rsid w:val="000008F0"/>
    <w:rsid w:val="00024034"/>
    <w:rsid w:val="000262EF"/>
    <w:rsid w:val="00027294"/>
    <w:rsid w:val="00035A86"/>
    <w:rsid w:val="00035DF0"/>
    <w:rsid w:val="00043746"/>
    <w:rsid w:val="000441F0"/>
    <w:rsid w:val="00051ECA"/>
    <w:rsid w:val="00057548"/>
    <w:rsid w:val="00062586"/>
    <w:rsid w:val="000651A2"/>
    <w:rsid w:val="00067F01"/>
    <w:rsid w:val="0008046F"/>
    <w:rsid w:val="00084A65"/>
    <w:rsid w:val="000866B1"/>
    <w:rsid w:val="000868E9"/>
    <w:rsid w:val="000A1E72"/>
    <w:rsid w:val="000A3B84"/>
    <w:rsid w:val="000C6A1A"/>
    <w:rsid w:val="000E0398"/>
    <w:rsid w:val="000E1034"/>
    <w:rsid w:val="000E4C95"/>
    <w:rsid w:val="000F6361"/>
    <w:rsid w:val="00144F4B"/>
    <w:rsid w:val="00150954"/>
    <w:rsid w:val="0015231E"/>
    <w:rsid w:val="001560E7"/>
    <w:rsid w:val="00164B6D"/>
    <w:rsid w:val="00184D98"/>
    <w:rsid w:val="001A582B"/>
    <w:rsid w:val="001B68F6"/>
    <w:rsid w:val="001E106E"/>
    <w:rsid w:val="001E4650"/>
    <w:rsid w:val="0022646E"/>
    <w:rsid w:val="0022724D"/>
    <w:rsid w:val="00232314"/>
    <w:rsid w:val="00243530"/>
    <w:rsid w:val="0027498D"/>
    <w:rsid w:val="002C17A0"/>
    <w:rsid w:val="002C2FD3"/>
    <w:rsid w:val="002D53F7"/>
    <w:rsid w:val="002F078F"/>
    <w:rsid w:val="002F2518"/>
    <w:rsid w:val="002F2D21"/>
    <w:rsid w:val="003047AC"/>
    <w:rsid w:val="00313629"/>
    <w:rsid w:val="00322470"/>
    <w:rsid w:val="00352D55"/>
    <w:rsid w:val="00361479"/>
    <w:rsid w:val="00372DF5"/>
    <w:rsid w:val="003736BA"/>
    <w:rsid w:val="00377B19"/>
    <w:rsid w:val="00384172"/>
    <w:rsid w:val="00393FE7"/>
    <w:rsid w:val="003A4823"/>
    <w:rsid w:val="003A6145"/>
    <w:rsid w:val="003C0B1B"/>
    <w:rsid w:val="003C6107"/>
    <w:rsid w:val="003D34F7"/>
    <w:rsid w:val="003D7223"/>
    <w:rsid w:val="003E57B2"/>
    <w:rsid w:val="003F0718"/>
    <w:rsid w:val="0041300B"/>
    <w:rsid w:val="00425FE9"/>
    <w:rsid w:val="00440126"/>
    <w:rsid w:val="004640A6"/>
    <w:rsid w:val="00474353"/>
    <w:rsid w:val="004801E4"/>
    <w:rsid w:val="00483A81"/>
    <w:rsid w:val="0048633C"/>
    <w:rsid w:val="00492669"/>
    <w:rsid w:val="00494C5A"/>
    <w:rsid w:val="004A1109"/>
    <w:rsid w:val="004C2978"/>
    <w:rsid w:val="004C5120"/>
    <w:rsid w:val="004D6C45"/>
    <w:rsid w:val="004E2CAA"/>
    <w:rsid w:val="004F126C"/>
    <w:rsid w:val="00511F03"/>
    <w:rsid w:val="00525B43"/>
    <w:rsid w:val="00541D35"/>
    <w:rsid w:val="005423E5"/>
    <w:rsid w:val="00556229"/>
    <w:rsid w:val="00557C0D"/>
    <w:rsid w:val="00593F5C"/>
    <w:rsid w:val="00594249"/>
    <w:rsid w:val="005B3863"/>
    <w:rsid w:val="005B421D"/>
    <w:rsid w:val="005D40B6"/>
    <w:rsid w:val="005D4154"/>
    <w:rsid w:val="005E58B1"/>
    <w:rsid w:val="005F76DD"/>
    <w:rsid w:val="00600DE9"/>
    <w:rsid w:val="006326FD"/>
    <w:rsid w:val="006335AE"/>
    <w:rsid w:val="006369DC"/>
    <w:rsid w:val="006519B8"/>
    <w:rsid w:val="00663C7F"/>
    <w:rsid w:val="006673E2"/>
    <w:rsid w:val="0068545E"/>
    <w:rsid w:val="006908DC"/>
    <w:rsid w:val="006956F6"/>
    <w:rsid w:val="006A16E4"/>
    <w:rsid w:val="006A547F"/>
    <w:rsid w:val="006A73A1"/>
    <w:rsid w:val="006B36CA"/>
    <w:rsid w:val="006B641B"/>
    <w:rsid w:val="006F49B3"/>
    <w:rsid w:val="006F4E00"/>
    <w:rsid w:val="00701B13"/>
    <w:rsid w:val="007049C0"/>
    <w:rsid w:val="00712740"/>
    <w:rsid w:val="00722AA4"/>
    <w:rsid w:val="007430C3"/>
    <w:rsid w:val="00751E80"/>
    <w:rsid w:val="00755DF0"/>
    <w:rsid w:val="00775B77"/>
    <w:rsid w:val="00776D90"/>
    <w:rsid w:val="007820F1"/>
    <w:rsid w:val="00787E1B"/>
    <w:rsid w:val="007957D2"/>
    <w:rsid w:val="007C1DEA"/>
    <w:rsid w:val="007C2ADB"/>
    <w:rsid w:val="007E3954"/>
    <w:rsid w:val="007E4FF2"/>
    <w:rsid w:val="00820EFB"/>
    <w:rsid w:val="00842A88"/>
    <w:rsid w:val="0084506E"/>
    <w:rsid w:val="00845841"/>
    <w:rsid w:val="0085523E"/>
    <w:rsid w:val="0086053C"/>
    <w:rsid w:val="00860D48"/>
    <w:rsid w:val="008756F7"/>
    <w:rsid w:val="008766D4"/>
    <w:rsid w:val="00881230"/>
    <w:rsid w:val="00896D6E"/>
    <w:rsid w:val="008A699D"/>
    <w:rsid w:val="008E07CE"/>
    <w:rsid w:val="00902037"/>
    <w:rsid w:val="00917E3C"/>
    <w:rsid w:val="0093156D"/>
    <w:rsid w:val="00932117"/>
    <w:rsid w:val="00941C35"/>
    <w:rsid w:val="00953AB0"/>
    <w:rsid w:val="00965F4F"/>
    <w:rsid w:val="009662BE"/>
    <w:rsid w:val="00973B11"/>
    <w:rsid w:val="00983C35"/>
    <w:rsid w:val="00991D6F"/>
    <w:rsid w:val="00992EC5"/>
    <w:rsid w:val="009A65CA"/>
    <w:rsid w:val="009B0104"/>
    <w:rsid w:val="009D2E00"/>
    <w:rsid w:val="009D62A5"/>
    <w:rsid w:val="009D6AFE"/>
    <w:rsid w:val="009E0C02"/>
    <w:rsid w:val="009F431B"/>
    <w:rsid w:val="009F4903"/>
    <w:rsid w:val="00A0295C"/>
    <w:rsid w:val="00A03504"/>
    <w:rsid w:val="00A04658"/>
    <w:rsid w:val="00A23034"/>
    <w:rsid w:val="00A52393"/>
    <w:rsid w:val="00A643BF"/>
    <w:rsid w:val="00A7353D"/>
    <w:rsid w:val="00A962FF"/>
    <w:rsid w:val="00AB1183"/>
    <w:rsid w:val="00AC385E"/>
    <w:rsid w:val="00AD1555"/>
    <w:rsid w:val="00AE4AF7"/>
    <w:rsid w:val="00AE68B0"/>
    <w:rsid w:val="00AF2A5F"/>
    <w:rsid w:val="00B02217"/>
    <w:rsid w:val="00B0474B"/>
    <w:rsid w:val="00B05C6B"/>
    <w:rsid w:val="00B062E7"/>
    <w:rsid w:val="00B258A1"/>
    <w:rsid w:val="00B40503"/>
    <w:rsid w:val="00B4367C"/>
    <w:rsid w:val="00B54312"/>
    <w:rsid w:val="00B63704"/>
    <w:rsid w:val="00B674E3"/>
    <w:rsid w:val="00B86483"/>
    <w:rsid w:val="00BA08F4"/>
    <w:rsid w:val="00BB2493"/>
    <w:rsid w:val="00BC7445"/>
    <w:rsid w:val="00BE5746"/>
    <w:rsid w:val="00BF2063"/>
    <w:rsid w:val="00C11E13"/>
    <w:rsid w:val="00C214BE"/>
    <w:rsid w:val="00C25659"/>
    <w:rsid w:val="00C25C2D"/>
    <w:rsid w:val="00C25C4D"/>
    <w:rsid w:val="00C553F6"/>
    <w:rsid w:val="00C56B95"/>
    <w:rsid w:val="00C57F3E"/>
    <w:rsid w:val="00C61799"/>
    <w:rsid w:val="00C6505A"/>
    <w:rsid w:val="00C76783"/>
    <w:rsid w:val="00C804DD"/>
    <w:rsid w:val="00C838A8"/>
    <w:rsid w:val="00C83C51"/>
    <w:rsid w:val="00C87758"/>
    <w:rsid w:val="00C91872"/>
    <w:rsid w:val="00C947FD"/>
    <w:rsid w:val="00C94853"/>
    <w:rsid w:val="00C97BF0"/>
    <w:rsid w:val="00CA42C0"/>
    <w:rsid w:val="00CB5614"/>
    <w:rsid w:val="00CC7A4F"/>
    <w:rsid w:val="00D04C91"/>
    <w:rsid w:val="00D1364E"/>
    <w:rsid w:val="00D15034"/>
    <w:rsid w:val="00D152AA"/>
    <w:rsid w:val="00D16BAA"/>
    <w:rsid w:val="00D3388B"/>
    <w:rsid w:val="00D4389E"/>
    <w:rsid w:val="00D878C8"/>
    <w:rsid w:val="00D96A4B"/>
    <w:rsid w:val="00DA1C70"/>
    <w:rsid w:val="00DA475F"/>
    <w:rsid w:val="00DA4DC9"/>
    <w:rsid w:val="00DD2C41"/>
    <w:rsid w:val="00DD535E"/>
    <w:rsid w:val="00DE72F3"/>
    <w:rsid w:val="00DF2E1D"/>
    <w:rsid w:val="00DF7AD6"/>
    <w:rsid w:val="00DF7F82"/>
    <w:rsid w:val="00E05E85"/>
    <w:rsid w:val="00E107FE"/>
    <w:rsid w:val="00E25062"/>
    <w:rsid w:val="00E50725"/>
    <w:rsid w:val="00E50A84"/>
    <w:rsid w:val="00E63D71"/>
    <w:rsid w:val="00E719C4"/>
    <w:rsid w:val="00E814C2"/>
    <w:rsid w:val="00EA1069"/>
    <w:rsid w:val="00EC028C"/>
    <w:rsid w:val="00EC2F09"/>
    <w:rsid w:val="00ED18A2"/>
    <w:rsid w:val="00EE3ABE"/>
    <w:rsid w:val="00EE7ED6"/>
    <w:rsid w:val="00EF25D3"/>
    <w:rsid w:val="00EF4710"/>
    <w:rsid w:val="00EF5847"/>
    <w:rsid w:val="00F005EE"/>
    <w:rsid w:val="00F1216E"/>
    <w:rsid w:val="00F13247"/>
    <w:rsid w:val="00F15EF0"/>
    <w:rsid w:val="00F24B4E"/>
    <w:rsid w:val="00F32FEB"/>
    <w:rsid w:val="00F3498D"/>
    <w:rsid w:val="00F36F45"/>
    <w:rsid w:val="00F51674"/>
    <w:rsid w:val="00F51B63"/>
    <w:rsid w:val="00F53E31"/>
    <w:rsid w:val="00F55FA0"/>
    <w:rsid w:val="00F56839"/>
    <w:rsid w:val="00F724C5"/>
    <w:rsid w:val="00F768B7"/>
    <w:rsid w:val="00F777C1"/>
    <w:rsid w:val="00F81989"/>
    <w:rsid w:val="00F9550B"/>
    <w:rsid w:val="00FA2E3C"/>
    <w:rsid w:val="00FA4013"/>
    <w:rsid w:val="00FA58BE"/>
    <w:rsid w:val="00FB7CA9"/>
    <w:rsid w:val="00FC17AB"/>
    <w:rsid w:val="00FC310D"/>
    <w:rsid w:val="00FD343D"/>
    <w:rsid w:val="00FE52EE"/>
    <w:rsid w:val="00FE5C78"/>
    <w:rsid w:val="00FF2572"/>
    <w:rsid w:val="00FF3E4A"/>
    <w:rsid w:val="00FF6BC1"/>
    <w:rsid w:val="67E7DDB4"/>
    <w:rsid w:val="7DEFE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fillcolor="white">
      <v:fill color="white"/>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5FE9"/>
    <w:pPr>
      <w:spacing w:line="600" w:lineRule="exact"/>
      <w:ind w:left="480" w:firstLineChars="200" w:firstLine="480"/>
    </w:pPr>
    <w:rPr>
      <w:rFonts w:ascii="仿宋_GB2312" w:eastAsia="仿宋_GB2312" w:hAnsi="Times New Roman" w:cs="Times New Roman"/>
      <w:sz w:val="24"/>
      <w:szCs w:val="24"/>
      <w:u w:val="single"/>
    </w:rPr>
  </w:style>
  <w:style w:type="paragraph" w:styleId="a4">
    <w:name w:val="Balloon Text"/>
    <w:basedOn w:val="a"/>
    <w:link w:val="Char0"/>
    <w:uiPriority w:val="99"/>
    <w:semiHidden/>
    <w:unhideWhenUsed/>
    <w:qFormat/>
    <w:rsid w:val="00425FE9"/>
    <w:rPr>
      <w:sz w:val="18"/>
      <w:szCs w:val="18"/>
    </w:rPr>
  </w:style>
  <w:style w:type="paragraph" w:styleId="a5">
    <w:name w:val="footer"/>
    <w:basedOn w:val="a"/>
    <w:link w:val="Char1"/>
    <w:uiPriority w:val="99"/>
    <w:unhideWhenUsed/>
    <w:qFormat/>
    <w:rsid w:val="00425FE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25FE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425FE9"/>
    <w:rPr>
      <w:sz w:val="18"/>
      <w:szCs w:val="18"/>
    </w:rPr>
  </w:style>
  <w:style w:type="character" w:customStyle="1" w:styleId="Char1">
    <w:name w:val="页脚 Char"/>
    <w:basedOn w:val="a0"/>
    <w:link w:val="a5"/>
    <w:uiPriority w:val="99"/>
    <w:qFormat/>
    <w:rsid w:val="00425FE9"/>
    <w:rPr>
      <w:sz w:val="18"/>
      <w:szCs w:val="18"/>
    </w:rPr>
  </w:style>
  <w:style w:type="character" w:customStyle="1" w:styleId="Char">
    <w:name w:val="正文文本缩进 Char"/>
    <w:basedOn w:val="a0"/>
    <w:link w:val="a3"/>
    <w:qFormat/>
    <w:rsid w:val="00425FE9"/>
    <w:rPr>
      <w:rFonts w:ascii="仿宋_GB2312" w:eastAsia="仿宋_GB2312" w:hAnsi="Times New Roman" w:cs="Times New Roman"/>
      <w:sz w:val="24"/>
      <w:szCs w:val="24"/>
      <w:u w:val="single"/>
    </w:rPr>
  </w:style>
  <w:style w:type="paragraph" w:styleId="a7">
    <w:name w:val="List Paragraph"/>
    <w:basedOn w:val="a"/>
    <w:uiPriority w:val="34"/>
    <w:qFormat/>
    <w:rsid w:val="00425FE9"/>
    <w:pPr>
      <w:ind w:firstLineChars="200" w:firstLine="420"/>
    </w:pPr>
  </w:style>
  <w:style w:type="character" w:customStyle="1" w:styleId="Char0">
    <w:name w:val="批注框文本 Char"/>
    <w:basedOn w:val="a0"/>
    <w:link w:val="a4"/>
    <w:uiPriority w:val="99"/>
    <w:semiHidden/>
    <w:qFormat/>
    <w:rsid w:val="00425F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600" w:lineRule="exact"/>
      <w:ind w:left="480" w:firstLineChars="200" w:firstLine="480"/>
    </w:pPr>
    <w:rPr>
      <w:rFonts w:ascii="仿宋_GB2312" w:eastAsia="仿宋_GB2312" w:hAnsi="Times New Roman" w:cs="Times New Roman"/>
      <w:sz w:val="24"/>
      <w:szCs w:val="24"/>
      <w:u w:val="single"/>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缩进 Char"/>
    <w:basedOn w:val="a0"/>
    <w:link w:val="a3"/>
    <w:qFormat/>
    <w:rPr>
      <w:rFonts w:ascii="仿宋_GB2312" w:eastAsia="仿宋_GB2312" w:hAnsi="Times New Roman" w:cs="Times New Roman"/>
      <w:sz w:val="24"/>
      <w:szCs w:val="24"/>
      <w:u w:val="single"/>
    </w:rPr>
  </w:style>
  <w:style w:type="paragraph" w:styleId="a7">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w:divs>
    <w:div w:id="38629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Ya Wang</cp:lastModifiedBy>
  <cp:revision>26</cp:revision>
  <cp:lastPrinted>2021-08-26T09:01:00Z</cp:lastPrinted>
  <dcterms:created xsi:type="dcterms:W3CDTF">2021-07-21T06:54:00Z</dcterms:created>
  <dcterms:modified xsi:type="dcterms:W3CDTF">2021-08-26T09:02:00Z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