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hint="eastAsia" w:ascii="方正小标宋简体" w:eastAsia="方正小标宋简体" w:hAnsiTheme="minorEastAsia"/>
          <w:bCs/>
          <w:sz w:val="44"/>
          <w:szCs w:val="44"/>
          <w:shd w:val="clear" w:color="auto" w:fill="FFFFFF"/>
          <w:lang w:eastAsia="zh-CN"/>
        </w:rPr>
      </w:pPr>
      <w:r>
        <w:rPr>
          <w:rFonts w:hint="eastAsia" w:ascii="方正小标宋简体" w:eastAsia="方正小标宋简体" w:hAnsiTheme="minorEastAsia"/>
          <w:bCs/>
          <w:sz w:val="44"/>
          <w:szCs w:val="44"/>
          <w:shd w:val="clear" w:color="auto" w:fill="FFFFFF"/>
          <w:lang w:eastAsia="zh-CN"/>
        </w:rPr>
        <w:t>国家粮食和物资储备局安徽局</w:t>
      </w:r>
    </w:p>
    <w:p>
      <w:pPr>
        <w:shd w:val="solid" w:color="FFFFFF" w:fill="auto"/>
        <w:autoSpaceDN w:val="0"/>
        <w:spacing w:line="528" w:lineRule="auto"/>
        <w:jc w:val="center"/>
        <w:rPr>
          <w:rFonts w:ascii="方正小标宋简体" w:eastAsia="方正小标宋简体" w:hAnsiTheme="minorEastAsia"/>
          <w:bCs/>
          <w:sz w:val="44"/>
          <w:szCs w:val="44"/>
          <w:shd w:val="clear" w:color="auto" w:fill="FFFFFF"/>
        </w:rPr>
      </w:pPr>
      <w:r>
        <w:rPr>
          <w:rFonts w:hint="eastAsia" w:ascii="方正小标宋简体" w:eastAsia="方正小标宋简体" w:hAnsiTheme="minorEastAsia"/>
          <w:bCs/>
          <w:sz w:val="44"/>
          <w:szCs w:val="44"/>
          <w:shd w:val="clear" w:color="auto" w:fill="FFFFFF"/>
        </w:rPr>
        <w:t>20</w:t>
      </w:r>
      <w:r>
        <w:rPr>
          <w:rFonts w:hint="eastAsia" w:ascii="方正小标宋简体" w:eastAsia="方正小标宋简体" w:hAnsiTheme="minorEastAsia"/>
          <w:bCs/>
          <w:sz w:val="44"/>
          <w:szCs w:val="44"/>
          <w:shd w:val="clear" w:color="auto" w:fill="FFFFFF"/>
          <w:lang w:val="en-US" w:eastAsia="zh-CN"/>
        </w:rPr>
        <w:t>21</w:t>
      </w:r>
      <w:r>
        <w:rPr>
          <w:rFonts w:hint="eastAsia" w:ascii="方正小标宋简体" w:eastAsia="方正小标宋简体" w:hAnsiTheme="minorEastAsia"/>
          <w:bCs/>
          <w:sz w:val="44"/>
          <w:szCs w:val="44"/>
          <w:shd w:val="clear" w:color="auto" w:fill="FFFFFF"/>
        </w:rPr>
        <w:t>年度考试录用公务员面试公告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60" w:lineRule="exact"/>
        <w:rPr>
          <w:sz w:val="32"/>
          <w:szCs w:val="32"/>
          <w:shd w:val="clear" w:color="auto" w:fill="FFFFFF"/>
        </w:rPr>
      </w:pPr>
      <w:r>
        <w:rPr>
          <w:rFonts w:hint="eastAsia" w:eastAsia="仿宋_GB2312"/>
          <w:sz w:val="32"/>
          <w:szCs w:val="32"/>
        </w:rPr>
        <w:t xml:space="preserve">    </w:t>
      </w:r>
      <w:r>
        <w:rPr>
          <w:rFonts w:eastAsia="仿宋_GB2312"/>
          <w:sz w:val="32"/>
          <w:szCs w:val="32"/>
        </w:rPr>
        <w:t>根据公务员法和公务员录用有关规定</w:t>
      </w:r>
      <w:r>
        <w:rPr>
          <w:rFonts w:eastAsia="仿宋_GB2312"/>
          <w:sz w:val="32"/>
          <w:szCs w:val="32"/>
          <w:shd w:val="clear" w:color="auto" w:fill="FFFFFF"/>
        </w:rPr>
        <w:t>，现就</w:t>
      </w:r>
      <w:r>
        <w:rPr>
          <w:rFonts w:hint="eastAsia" w:eastAsia="仿宋_GB2312"/>
          <w:sz w:val="32"/>
          <w:szCs w:val="32"/>
          <w:shd w:val="clear" w:color="auto" w:fill="FFFFFF"/>
        </w:rPr>
        <w:t>20</w:t>
      </w:r>
      <w:r>
        <w:rPr>
          <w:rFonts w:hint="eastAsia" w:eastAsia="仿宋_GB2312"/>
          <w:sz w:val="32"/>
          <w:szCs w:val="32"/>
          <w:shd w:val="clear" w:color="auto" w:fill="FFFFFF"/>
          <w:lang w:val="en-US" w:eastAsia="zh-CN"/>
        </w:rPr>
        <w:t>21</w:t>
      </w:r>
      <w:r>
        <w:rPr>
          <w:rFonts w:hint="eastAsia" w:eastAsia="仿宋_GB2312"/>
          <w:sz w:val="32"/>
          <w:szCs w:val="32"/>
          <w:shd w:val="clear" w:color="auto" w:fill="FFFFFF"/>
        </w:rPr>
        <w:t>年</w:t>
      </w:r>
      <w:r>
        <w:rPr>
          <w:rFonts w:hint="eastAsia" w:ascii="Times New Roman" w:hAnsi="Times New Roman" w:eastAsia="仿宋_GB2312"/>
          <w:sz w:val="32"/>
          <w:szCs w:val="32"/>
          <w:shd w:val="clear" w:color="auto" w:fill="FFFFFF"/>
          <w:lang w:eastAsia="zh-CN"/>
        </w:rPr>
        <w:t>国家粮食和物资储备局安徽局</w:t>
      </w:r>
      <w:r>
        <w:rPr>
          <w:rFonts w:hint="eastAsia" w:eastAsia="仿宋_GB2312"/>
          <w:sz w:val="32"/>
          <w:szCs w:val="32"/>
          <w:shd w:val="clear" w:color="auto" w:fill="FFFFFF"/>
        </w:rPr>
        <w:t>考试</w:t>
      </w:r>
      <w:r>
        <w:rPr>
          <w:rFonts w:eastAsia="仿宋_GB2312"/>
          <w:sz w:val="32"/>
          <w:szCs w:val="32"/>
          <w:shd w:val="clear" w:color="auto" w:fill="FFFFFF"/>
        </w:rPr>
        <w:t>录用公务员面试有关事宜通知如下：</w:t>
      </w:r>
    </w:p>
    <w:p>
      <w:pPr>
        <w:widowControl w:val="0"/>
        <w:shd w:val="solid" w:color="FFFFFF" w:fill="auto"/>
        <w:wordWrap/>
        <w:autoSpaceDN w:val="0"/>
        <w:adjustRightInd/>
        <w:snapToGrid/>
        <w:spacing w:line="580" w:lineRule="exact"/>
        <w:ind w:left="0" w:leftChars="0" w:right="0" w:firstLine="643"/>
        <w:textAlignment w:val="auto"/>
        <w:outlineLvl w:val="9"/>
        <w:rPr>
          <w:sz w:val="32"/>
          <w:szCs w:val="32"/>
          <w:shd w:val="clear" w:color="auto" w:fill="FFFFFF"/>
        </w:rPr>
      </w:pPr>
      <w:r>
        <w:rPr>
          <w:rFonts w:eastAsia="黑体"/>
          <w:sz w:val="32"/>
          <w:szCs w:val="32"/>
          <w:shd w:val="clear" w:color="auto" w:fill="FFFFFF"/>
        </w:rPr>
        <w:t>一、面试名单</w:t>
      </w:r>
      <w:r>
        <w:rPr>
          <w:rFonts w:hint="eastAsia" w:ascii="仿宋" w:hAnsi="仿宋" w:eastAsia="仿宋" w:cs="宋体"/>
          <w:color w:val="3F3F3F"/>
          <w:kern w:val="0"/>
          <w:sz w:val="32"/>
          <w:szCs w:val="32"/>
        </w:rPr>
        <w:t>（</w:t>
      </w:r>
      <w:r>
        <w:rPr>
          <w:rFonts w:hint="eastAsia" w:ascii="Times New Roman" w:hAnsi="Times New Roman" w:eastAsia="仿宋_GB2312"/>
          <w:sz w:val="32"/>
          <w:szCs w:val="32"/>
          <w:shd w:val="clear" w:color="auto" w:fill="FFFFFF"/>
        </w:rPr>
        <w:t>同一职位内按准考证号排序）</w:t>
      </w:r>
    </w:p>
    <w:tbl>
      <w:tblPr>
        <w:tblStyle w:val="8"/>
        <w:tblW w:w="8645" w:type="dxa"/>
        <w:jc w:val="center"/>
        <w:tblInd w:w="0" w:type="dxa"/>
        <w:tblLayout w:type="fixed"/>
        <w:tblCellMar>
          <w:top w:w="0" w:type="dxa"/>
          <w:left w:w="108" w:type="dxa"/>
          <w:bottom w:w="0" w:type="dxa"/>
          <w:right w:w="108" w:type="dxa"/>
        </w:tblCellMar>
      </w:tblPr>
      <w:tblGrid>
        <w:gridCol w:w="2234"/>
        <w:gridCol w:w="1134"/>
        <w:gridCol w:w="1134"/>
        <w:gridCol w:w="2091"/>
        <w:gridCol w:w="1380"/>
        <w:gridCol w:w="672"/>
      </w:tblGrid>
      <w:tr>
        <w:tblPrEx>
          <w:tblLayout w:type="fixed"/>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09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38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672"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Layout w:type="fixed"/>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left"/>
              <w:rPr>
                <w:sz w:val="24"/>
                <w:szCs w:val="24"/>
              </w:rPr>
            </w:pPr>
            <w:r>
              <w:rPr>
                <w:rFonts w:hint="eastAsia" w:eastAsia="仿宋_GB2312"/>
                <w:sz w:val="24"/>
                <w:szCs w:val="24"/>
              </w:rPr>
              <w:t>办公室（政策法规处）一级主任科员及以下</w:t>
            </w:r>
            <w:r>
              <w:rPr>
                <w:rFonts w:hint="eastAsia" w:eastAsia="仿宋_GB2312"/>
                <w:sz w:val="24"/>
                <w:szCs w:val="24"/>
                <w:lang w:eastAsia="zh-CN"/>
              </w:rPr>
              <w:t>（</w:t>
            </w:r>
            <w:r>
              <w:rPr>
                <w:rFonts w:hint="eastAsia" w:eastAsia="仿宋_GB2312"/>
                <w:sz w:val="24"/>
                <w:szCs w:val="24"/>
                <w:lang w:val="en-US" w:eastAsia="zh-CN"/>
              </w:rPr>
              <w:t>300110108001</w:t>
            </w:r>
            <w:r>
              <w:rPr>
                <w:rFonts w:hint="eastAsia" w:eastAsia="仿宋_GB2312"/>
                <w:sz w:val="24"/>
                <w:szCs w:val="24"/>
                <w:lang w:eastAsia="zh-CN"/>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sz w:val="24"/>
                <w:szCs w:val="24"/>
              </w:rPr>
            </w:pPr>
            <w:r>
              <w:rPr>
                <w:rFonts w:hint="eastAsia" w:eastAsia="仿宋_GB2312"/>
                <w:sz w:val="24"/>
                <w:szCs w:val="24"/>
              </w:rPr>
              <w:t>130.200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支冉</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bottom"/>
          </w:tcPr>
          <w:p>
            <w:pPr>
              <w:widowControl/>
              <w:autoSpaceDN w:val="0"/>
              <w:spacing w:line="528" w:lineRule="auto"/>
              <w:jc w:val="center"/>
              <w:rPr>
                <w:rFonts w:hint="eastAsia" w:eastAsia="仿宋_GB2312"/>
                <w:sz w:val="24"/>
                <w:szCs w:val="24"/>
              </w:rPr>
            </w:pPr>
            <w:r>
              <w:rPr>
                <w:rFonts w:hint="eastAsia" w:eastAsia="仿宋_GB2312"/>
                <w:sz w:val="24"/>
                <w:szCs w:val="24"/>
                <w:lang w:val="en-US" w:eastAsia="zh-CN"/>
              </w:rPr>
              <w:t>160134010403122</w:t>
            </w:r>
          </w:p>
        </w:tc>
        <w:tc>
          <w:tcPr>
            <w:tcW w:w="138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lang w:val="en-US" w:eastAsia="zh-CN"/>
              </w:rPr>
            </w:pPr>
            <w:r>
              <w:rPr>
                <w:rFonts w:hint="eastAsia" w:eastAsia="仿宋_GB2312"/>
                <w:sz w:val="24"/>
                <w:szCs w:val="24"/>
                <w:lang w:val="en-US" w:eastAsia="zh-CN"/>
              </w:rPr>
              <w:t>3月23日</w:t>
            </w:r>
          </w:p>
          <w:p>
            <w:pPr>
              <w:widowControl/>
              <w:autoSpaceDN w:val="0"/>
              <w:spacing w:line="360" w:lineRule="auto"/>
              <w:jc w:val="center"/>
              <w:rPr>
                <w:rFonts w:hint="eastAsia" w:eastAsia="仿宋_GB2312"/>
                <w:sz w:val="24"/>
                <w:szCs w:val="24"/>
              </w:rPr>
            </w:pPr>
            <w:r>
              <w:rPr>
                <w:rFonts w:hint="eastAsia" w:eastAsia="仿宋_GB2312"/>
                <w:sz w:val="24"/>
                <w:szCs w:val="24"/>
                <w:lang w:val="en-US" w:eastAsia="zh-CN"/>
              </w:rPr>
              <w:t>上午</w:t>
            </w:r>
          </w:p>
        </w:tc>
        <w:tc>
          <w:tcPr>
            <w:tcW w:w="672"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4"/>
                <w:szCs w:val="24"/>
              </w:rPr>
            </w:pPr>
          </w:p>
        </w:tc>
      </w:tr>
      <w:tr>
        <w:tblPrEx>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张玥</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160134010500430</w:t>
            </w:r>
          </w:p>
        </w:tc>
        <w:tc>
          <w:tcPr>
            <w:tcW w:w="138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sz w:val="24"/>
                <w:szCs w:val="24"/>
                <w:shd w:val="clear" w:color="auto" w:fill="FFFFFF"/>
              </w:rPr>
            </w:pPr>
          </w:p>
        </w:tc>
      </w:tr>
      <w:tr>
        <w:tblPrEx>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左汉文</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160134010508022</w:t>
            </w:r>
          </w:p>
        </w:tc>
        <w:tc>
          <w:tcPr>
            <w:tcW w:w="138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 w:val="24"/>
                <w:szCs w:val="24"/>
                <w:shd w:val="clear" w:color="auto" w:fill="FFFFFF"/>
              </w:rPr>
            </w:pPr>
          </w:p>
        </w:tc>
      </w:tr>
      <w:tr>
        <w:tblPrEx>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许丹丹</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160134010601218</w:t>
            </w:r>
          </w:p>
        </w:tc>
        <w:tc>
          <w:tcPr>
            <w:tcW w:w="138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 w:val="24"/>
                <w:szCs w:val="24"/>
                <w:shd w:val="clear" w:color="auto" w:fill="FFFFFF"/>
              </w:rPr>
            </w:pPr>
          </w:p>
        </w:tc>
      </w:tr>
      <w:tr>
        <w:tblPrEx>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rPr>
              <w:t>陈思桥</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eastAsia="仿宋_GB2312"/>
                <w:sz w:val="24"/>
                <w:szCs w:val="24"/>
              </w:rPr>
            </w:pPr>
            <w:r>
              <w:rPr>
                <w:rFonts w:hint="eastAsia" w:eastAsia="仿宋_GB2312"/>
                <w:sz w:val="24"/>
                <w:szCs w:val="24"/>
              </w:rPr>
              <w:t>160136073902227</w:t>
            </w:r>
          </w:p>
        </w:tc>
        <w:tc>
          <w:tcPr>
            <w:tcW w:w="1380"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p>
        </w:tc>
        <w:tc>
          <w:tcPr>
            <w:tcW w:w="672"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 w:val="24"/>
                <w:szCs w:val="24"/>
                <w:shd w:val="clear" w:color="auto" w:fill="FFFFFF"/>
              </w:rPr>
            </w:pPr>
          </w:p>
        </w:tc>
      </w:tr>
      <w:tr>
        <w:tblPrEx>
          <w:tblLayout w:type="fixed"/>
          <w:tblCellMar>
            <w:top w:w="0" w:type="dxa"/>
            <w:left w:w="108" w:type="dxa"/>
            <w:bottom w:w="0" w:type="dxa"/>
            <w:right w:w="108" w:type="dxa"/>
          </w:tblCellMar>
        </w:tblPrEx>
        <w:trPr>
          <w:trHeight w:val="2130" w:hRule="exact"/>
          <w:jc w:val="center"/>
        </w:trPr>
        <w:tc>
          <w:tcPr>
            <w:tcW w:w="2234"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left"/>
              <w:rPr>
                <w:sz w:val="24"/>
                <w:szCs w:val="24"/>
              </w:rPr>
            </w:pPr>
            <w:r>
              <w:rPr>
                <w:rFonts w:hint="eastAsia" w:eastAsia="仿宋_GB2312"/>
                <w:sz w:val="24"/>
                <w:szCs w:val="24"/>
              </w:rPr>
              <w:t>执法督查处一级主任科员及以下</w:t>
            </w:r>
            <w:r>
              <w:rPr>
                <w:rFonts w:eastAsia="仿宋_GB2312"/>
                <w:sz w:val="24"/>
                <w:szCs w:val="24"/>
              </w:rPr>
              <w:t>（</w:t>
            </w:r>
            <w:r>
              <w:rPr>
                <w:rFonts w:hint="eastAsia" w:eastAsia="仿宋_GB2312"/>
                <w:sz w:val="24"/>
                <w:szCs w:val="24"/>
              </w:rPr>
              <w:t>300110108002</w:t>
            </w:r>
            <w:r>
              <w:rPr>
                <w:rFonts w:eastAsia="仿宋_GB2312"/>
                <w:sz w:val="24"/>
                <w:szCs w:val="24"/>
              </w:rPr>
              <w:t>）</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sz w:val="24"/>
                <w:szCs w:val="24"/>
              </w:rPr>
            </w:pPr>
            <w:r>
              <w:rPr>
                <w:rFonts w:hint="eastAsia" w:eastAsia="仿宋_GB2312"/>
                <w:sz w:val="24"/>
                <w:szCs w:val="24"/>
              </w:rPr>
              <w:t>114.600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黄诗香</w:t>
            </w:r>
          </w:p>
        </w:tc>
        <w:tc>
          <w:tcPr>
            <w:tcW w:w="20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4"/>
                <w:szCs w:val="24"/>
              </w:rPr>
            </w:pPr>
            <w:r>
              <w:rPr>
                <w:rFonts w:hint="eastAsia" w:eastAsia="仿宋_GB2312"/>
                <w:sz w:val="24"/>
                <w:szCs w:val="24"/>
              </w:rPr>
              <w:t>160142012009010</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eastAsia="仿宋_GB2312"/>
                <w:sz w:val="24"/>
                <w:szCs w:val="24"/>
              </w:rPr>
            </w:pPr>
            <w:r>
              <w:rPr>
                <w:rFonts w:hint="eastAsia" w:eastAsia="仿宋_GB2312"/>
                <w:sz w:val="24"/>
                <w:szCs w:val="24"/>
                <w:lang w:val="en-US" w:eastAsia="zh-CN"/>
              </w:rPr>
              <w:t>3</w:t>
            </w:r>
            <w:r>
              <w:rPr>
                <w:rFonts w:hint="eastAsia" w:eastAsia="仿宋_GB2312"/>
                <w:sz w:val="24"/>
                <w:szCs w:val="24"/>
              </w:rPr>
              <w:t>月</w:t>
            </w:r>
            <w:r>
              <w:rPr>
                <w:rFonts w:hint="eastAsia" w:eastAsia="仿宋_GB2312"/>
                <w:sz w:val="24"/>
                <w:szCs w:val="24"/>
                <w:lang w:val="en-US" w:eastAsia="zh-CN"/>
              </w:rPr>
              <w:t>23</w:t>
            </w:r>
            <w:r>
              <w:rPr>
                <w:rFonts w:hint="eastAsia" w:eastAsia="仿宋_GB2312"/>
                <w:sz w:val="24"/>
                <w:szCs w:val="24"/>
              </w:rPr>
              <w:t>日</w:t>
            </w:r>
          </w:p>
          <w:p>
            <w:pPr>
              <w:widowControl/>
              <w:autoSpaceDN w:val="0"/>
              <w:spacing w:line="360" w:lineRule="auto"/>
              <w:jc w:val="center"/>
              <w:rPr>
                <w:rFonts w:hint="eastAsia" w:eastAsia="仿宋_GB2312"/>
                <w:sz w:val="24"/>
                <w:szCs w:val="24"/>
              </w:rPr>
            </w:pPr>
            <w:r>
              <w:rPr>
                <w:rFonts w:hint="eastAsia" w:eastAsia="仿宋_GB2312"/>
                <w:sz w:val="24"/>
                <w:szCs w:val="24"/>
              </w:rPr>
              <w:t>上午</w:t>
            </w:r>
          </w:p>
        </w:tc>
        <w:tc>
          <w:tcPr>
            <w:tcW w:w="67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4"/>
                <w:szCs w:val="24"/>
              </w:rPr>
            </w:pPr>
          </w:p>
        </w:tc>
      </w:tr>
    </w:tbl>
    <w:p>
      <w:pPr>
        <w:shd w:val="solid" w:color="FFFFFF" w:fill="auto"/>
        <w:autoSpaceDN w:val="0"/>
        <w:spacing w:line="56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60" w:lineRule="exact"/>
        <w:ind w:firstLine="640"/>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lang w:val="en-US" w:eastAsia="zh-CN"/>
        </w:rPr>
        <w:t>21</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10</w:t>
      </w:r>
      <w:r>
        <w:rPr>
          <w:rFonts w:eastAsia="仿宋_GB2312"/>
          <w:sz w:val="32"/>
          <w:szCs w:val="32"/>
          <w:shd w:val="clear" w:color="auto" w:fill="FFFFFF"/>
        </w:rPr>
        <w:t>日</w:t>
      </w:r>
      <w:r>
        <w:rPr>
          <w:rFonts w:hint="eastAsia" w:eastAsia="仿宋_GB2312"/>
          <w:sz w:val="32"/>
          <w:szCs w:val="32"/>
          <w:shd w:val="clear" w:color="auto" w:fill="FFFFFF"/>
          <w:lang w:val="en-US" w:eastAsia="zh-CN"/>
        </w:rPr>
        <w:t>17</w:t>
      </w:r>
      <w:r>
        <w:rPr>
          <w:rFonts w:eastAsia="仿宋_GB2312"/>
          <w:sz w:val="32"/>
          <w:szCs w:val="32"/>
          <w:shd w:val="clear" w:color="auto" w:fill="FFFFFF"/>
        </w:rPr>
        <w:t>时前确认是否参加面试，确认方式为电子邮件。要求如下：</w:t>
      </w:r>
      <w:r>
        <w:rPr>
          <w:rFonts w:hint="eastAsia"/>
          <w:sz w:val="32"/>
          <w:szCs w:val="32"/>
          <w:shd w:val="clear" w:color="auto" w:fill="FFFFFF"/>
        </w:rPr>
        <w:t xml:space="preserve">    </w:t>
      </w:r>
    </w:p>
    <w:p>
      <w:pPr>
        <w:shd w:val="solid" w:color="FFFFFF" w:fill="auto"/>
        <w:autoSpaceDN w:val="0"/>
        <w:spacing w:line="540" w:lineRule="exact"/>
        <w:ind w:firstLine="640"/>
        <w:rPr>
          <w:sz w:val="32"/>
          <w:szCs w:val="32"/>
          <w:shd w:val="clear" w:color="auto" w:fill="FFFFFF"/>
        </w:rPr>
      </w:pPr>
      <w:r>
        <w:fldChar w:fldCharType="begin"/>
      </w:r>
      <w:r>
        <w:instrText xml:space="preserve"> HYPERLINK "mailto:1.发送邮件至ziqrsc@163.com" </w:instrText>
      </w:r>
      <w:r>
        <w:fldChar w:fldCharType="separate"/>
      </w:r>
      <w:r>
        <w:rPr>
          <w:rFonts w:hint="eastAsia" w:eastAsia="仿宋_GB2312"/>
          <w:sz w:val="32"/>
          <w:szCs w:val="32"/>
          <w:shd w:val="clear" w:color="auto" w:fill="FFFFFF"/>
        </w:rPr>
        <w:t>（一）</w:t>
      </w:r>
      <w:r>
        <w:rPr>
          <w:rFonts w:eastAsia="仿宋_GB2312"/>
          <w:color w:val="000000"/>
          <w:sz w:val="32"/>
          <w:szCs w:val="32"/>
          <w:shd w:val="clear" w:color="auto" w:fill="FFFFFF"/>
        </w:rPr>
        <w:t>发送电子邮件至</w:t>
      </w:r>
      <w:r>
        <w:rPr>
          <w:rFonts w:hint="eastAsia" w:eastAsia="仿宋_GB2312"/>
          <w:color w:val="000000"/>
          <w:sz w:val="32"/>
          <w:szCs w:val="32"/>
          <w:shd w:val="clear" w:color="auto" w:fill="FFFFFF"/>
          <w:lang w:val="en-US" w:eastAsia="zh-CN"/>
        </w:rPr>
        <w:t>a</w:t>
      </w:r>
      <w:r>
        <w:rPr>
          <w:rFonts w:hint="eastAsia" w:ascii="Times New Roman" w:hAnsi="Times New Roman" w:eastAsia="仿宋_GB2312"/>
          <w:sz w:val="32"/>
          <w:szCs w:val="32"/>
          <w:shd w:val="clear" w:color="auto" w:fill="FFFFFF"/>
          <w:lang w:val="en-US" w:eastAsia="zh-CN"/>
        </w:rPr>
        <w:t>nhuicbj@163.com</w:t>
      </w:r>
      <w:r>
        <w:rPr>
          <w:color w:val="000000"/>
          <w:sz w:val="32"/>
          <w:szCs w:val="32"/>
          <w:shd w:val="clear" w:color="auto" w:fill="FFFFFF"/>
        </w:rPr>
        <w:fldChar w:fldCharType="end"/>
      </w:r>
      <w:r>
        <w:rPr>
          <w:rFonts w:hint="eastAsia"/>
          <w:color w:val="000000"/>
          <w:sz w:val="32"/>
          <w:szCs w:val="32"/>
          <w:shd w:val="clear" w:color="auto" w:fill="FFFFFF"/>
          <w:lang w:eastAsia="zh-CN"/>
        </w:rPr>
        <w:t>。</w:t>
      </w:r>
    </w:p>
    <w:p>
      <w:pPr>
        <w:shd w:val="solid" w:color="FFFFFF" w:fill="auto"/>
        <w:autoSpaceDN w:val="0"/>
        <w:spacing w:line="540" w:lineRule="exact"/>
        <w:ind w:firstLine="640"/>
        <w:rPr>
          <w:rFonts w:eastAsia="仿宋_GB2312"/>
          <w:sz w:val="32"/>
          <w:shd w:val="clear" w:color="auto" w:fill="FFFFFF"/>
        </w:rPr>
      </w:pPr>
      <w:r>
        <w:rPr>
          <w:rFonts w:hint="eastAsia" w:eastAsia="仿宋_GB2312"/>
          <w:sz w:val="32"/>
          <w:szCs w:val="32"/>
          <w:shd w:val="clear" w:color="auto" w:fill="FFFFFF"/>
        </w:rPr>
        <w:t>（二）</w:t>
      </w:r>
      <w:r>
        <w:rPr>
          <w:rFonts w:eastAsia="仿宋_GB2312"/>
          <w:color w:val="000000"/>
          <w:sz w:val="32"/>
          <w:szCs w:val="32"/>
          <w:shd w:val="clear" w:color="auto" w:fill="FFFFFF"/>
        </w:rPr>
        <w:t>电子</w:t>
      </w:r>
      <w:r>
        <w:rPr>
          <w:rFonts w:hint="eastAsia" w:eastAsia="仿宋_GB2312"/>
          <w:sz w:val="32"/>
          <w:szCs w:val="32"/>
          <w:shd w:val="clear" w:color="auto" w:fill="FFFFFF"/>
        </w:rPr>
        <w:t>邮件</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ascii="Times New Roman" w:hAnsi="Times New Roman" w:eastAsia="仿宋_GB2312"/>
          <w:sz w:val="32"/>
          <w:szCs w:val="32"/>
          <w:shd w:val="clear" w:color="auto" w:fill="FFFFFF"/>
          <w:lang w:eastAsia="zh-CN"/>
        </w:rPr>
        <w:t>国家粮食和物资储备局安徽局</w:t>
      </w:r>
      <w:r>
        <w:rPr>
          <w:rFonts w:hint="eastAsia" w:eastAsia="仿宋_GB2312"/>
          <w:sz w:val="32"/>
          <w:szCs w:val="32"/>
          <w:shd w:val="clear" w:color="auto" w:fill="FFFFFF"/>
        </w:rPr>
        <w:t>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内容见附件1。如</w:t>
      </w:r>
      <w:r>
        <w:rPr>
          <w:rFonts w:eastAsia="仿宋_GB2312"/>
          <w:sz w:val="32"/>
          <w:shd w:val="clear" w:color="auto" w:fill="FFFFFF"/>
        </w:rPr>
        <w:t>网上报名时填报的通讯地址、联系方式等信息</w:t>
      </w:r>
      <w:r>
        <w:rPr>
          <w:rFonts w:hint="eastAsia" w:eastAsia="仿宋_GB2312"/>
          <w:sz w:val="32"/>
          <w:shd w:val="clear" w:color="auto" w:fill="FFFFFF"/>
        </w:rPr>
        <w:t>发生</w:t>
      </w:r>
      <w:r>
        <w:rPr>
          <w:rFonts w:eastAsia="仿宋_GB2312"/>
          <w:sz w:val="32"/>
          <w:shd w:val="clear" w:color="auto" w:fill="FFFFFF"/>
        </w:rPr>
        <w:t>变化，请在电子邮件</w:t>
      </w:r>
      <w:r>
        <w:rPr>
          <w:rFonts w:hint="eastAsia" w:eastAsia="仿宋_GB2312"/>
          <w:sz w:val="32"/>
          <w:shd w:val="clear" w:color="auto" w:fill="FFFFFF"/>
        </w:rPr>
        <w:t>和传真</w:t>
      </w:r>
      <w:r>
        <w:rPr>
          <w:rFonts w:eastAsia="仿宋_GB2312"/>
          <w:sz w:val="32"/>
          <w:shd w:val="clear" w:color="auto" w:fill="FFFFFF"/>
        </w:rPr>
        <w:t>中注明。</w:t>
      </w:r>
    </w:p>
    <w:p>
      <w:pPr>
        <w:shd w:val="solid" w:color="FFFFFF" w:fill="auto"/>
        <w:autoSpaceDN w:val="0"/>
        <w:spacing w:line="540" w:lineRule="exact"/>
        <w:ind w:firstLine="640"/>
        <w:rPr>
          <w:rFonts w:eastAsia="仿宋_GB2312"/>
          <w:sz w:val="32"/>
          <w:shd w:val="clear" w:color="auto" w:fill="FFFFFF"/>
        </w:rPr>
      </w:pPr>
      <w:r>
        <w:rPr>
          <w:rFonts w:hint="eastAsia" w:eastAsia="仿宋_GB2312"/>
          <w:sz w:val="32"/>
          <w:shd w:val="clear" w:color="auto" w:fill="FFFFFF"/>
        </w:rPr>
        <w:t>（三）</w:t>
      </w:r>
      <w:r>
        <w:rPr>
          <w:rFonts w:eastAsia="仿宋_GB2312"/>
          <w:sz w:val="32"/>
          <w:shd w:val="clear" w:color="auto" w:fill="FFFFFF"/>
        </w:rPr>
        <w:t>逾期未确认的，视为自动放弃</w:t>
      </w:r>
      <w:r>
        <w:rPr>
          <w:rFonts w:hint="eastAsia" w:eastAsia="仿宋_GB2312"/>
          <w:sz w:val="32"/>
          <w:shd w:val="clear" w:color="auto" w:fill="FFFFFF"/>
        </w:rPr>
        <w:t>面试资格</w:t>
      </w:r>
      <w:r>
        <w:rPr>
          <w:rFonts w:eastAsia="仿宋_GB2312"/>
          <w:sz w:val="32"/>
          <w:shd w:val="clear" w:color="auto" w:fill="FFFFFF"/>
        </w:rPr>
        <w:t>。</w:t>
      </w:r>
    </w:p>
    <w:p>
      <w:pPr>
        <w:shd w:val="solid" w:color="FFFFFF" w:fill="auto"/>
        <w:autoSpaceDN w:val="0"/>
        <w:spacing w:line="540" w:lineRule="exact"/>
        <w:ind w:firstLine="643"/>
        <w:rPr>
          <w:rFonts w:eastAsia="仿宋_GB2312"/>
          <w:b/>
          <w:bCs/>
          <w:sz w:val="32"/>
          <w:shd w:val="clear" w:color="auto" w:fill="FFFFFF"/>
        </w:rPr>
      </w:pPr>
      <w:r>
        <w:rPr>
          <w:rFonts w:eastAsia="仿宋_GB2312"/>
          <w:sz w:val="32"/>
          <w:shd w:val="clear" w:color="auto" w:fill="FFFFFF"/>
        </w:rPr>
        <w:t>放弃面试</w:t>
      </w:r>
      <w:r>
        <w:rPr>
          <w:rFonts w:hint="eastAsia" w:eastAsia="仿宋_GB2312"/>
          <w:sz w:val="32"/>
          <w:shd w:val="clear" w:color="auto" w:fill="FFFFFF"/>
        </w:rPr>
        <w:t>的考生请</w:t>
      </w:r>
      <w:r>
        <w:rPr>
          <w:rFonts w:eastAsia="仿宋_GB2312"/>
          <w:sz w:val="32"/>
          <w:shd w:val="clear" w:color="auto" w:fill="FFFFFF"/>
        </w:rPr>
        <w:t>填写《放弃</w:t>
      </w:r>
      <w:r>
        <w:rPr>
          <w:rFonts w:hint="eastAsia" w:eastAsia="仿宋_GB2312"/>
          <w:sz w:val="32"/>
          <w:shd w:val="clear" w:color="auto" w:fill="FFFFFF"/>
        </w:rPr>
        <w:t>面试资格</w:t>
      </w:r>
      <w:r>
        <w:rPr>
          <w:rFonts w:eastAsia="仿宋_GB2312"/>
          <w:sz w:val="32"/>
          <w:shd w:val="clear" w:color="auto" w:fill="FFFFFF"/>
        </w:rPr>
        <w:t>声明》</w:t>
      </w:r>
      <w:r>
        <w:rPr>
          <w:rFonts w:eastAsia="仿宋_GB2312"/>
          <w:bCs/>
          <w:sz w:val="32"/>
          <w:shd w:val="clear" w:color="auto" w:fill="FFFFFF"/>
        </w:rPr>
        <w:t>（</w:t>
      </w:r>
      <w:r>
        <w:rPr>
          <w:rFonts w:hint="eastAsia" w:eastAsia="仿宋_GB2312"/>
          <w:bCs/>
          <w:sz w:val="32"/>
          <w:shd w:val="clear" w:color="auto" w:fill="FFFFFF"/>
        </w:rPr>
        <w:t>详</w:t>
      </w:r>
      <w:r>
        <w:rPr>
          <w:rFonts w:eastAsia="仿宋_GB2312"/>
          <w:bCs/>
          <w:sz w:val="32"/>
          <w:shd w:val="clear" w:color="auto" w:fill="FFFFFF"/>
        </w:rPr>
        <w:t>见附件</w:t>
      </w:r>
      <w:r>
        <w:rPr>
          <w:rFonts w:hint="eastAsia" w:eastAsia="仿宋_GB2312"/>
          <w:bCs/>
          <w:sz w:val="32"/>
          <w:shd w:val="clear" w:color="auto" w:fill="FFFFFF"/>
        </w:rPr>
        <w:t>2</w:t>
      </w:r>
      <w:r>
        <w:rPr>
          <w:rFonts w:eastAsia="仿宋_GB2312"/>
          <w:bCs/>
          <w:sz w:val="32"/>
          <w:shd w:val="clear" w:color="auto" w:fill="FFFFFF"/>
        </w:rPr>
        <w:t>），</w:t>
      </w:r>
      <w:r>
        <w:rPr>
          <w:rFonts w:eastAsia="仿宋_GB2312"/>
          <w:sz w:val="32"/>
          <w:shd w:val="clear" w:color="auto" w:fill="FFFFFF"/>
        </w:rPr>
        <w:t>经本人签名，于</w:t>
      </w:r>
      <w:r>
        <w:rPr>
          <w:rFonts w:hint="eastAsia" w:eastAsia="仿宋_GB2312"/>
          <w:sz w:val="32"/>
          <w:shd w:val="clear" w:color="auto" w:fill="FFFFFF"/>
          <w:lang w:val="en-US" w:eastAsia="zh-CN"/>
        </w:rPr>
        <w:t>3</w:t>
      </w:r>
      <w:r>
        <w:rPr>
          <w:rFonts w:eastAsia="仿宋_GB2312"/>
          <w:sz w:val="32"/>
          <w:shd w:val="clear" w:color="auto" w:fill="FFFFFF"/>
        </w:rPr>
        <w:t>月</w:t>
      </w:r>
      <w:r>
        <w:rPr>
          <w:rFonts w:hint="eastAsia" w:eastAsia="仿宋_GB2312"/>
          <w:sz w:val="32"/>
          <w:shd w:val="clear" w:color="auto" w:fill="FFFFFF"/>
          <w:lang w:val="en-US" w:eastAsia="zh-CN"/>
        </w:rPr>
        <w:t>10</w:t>
      </w:r>
      <w:r>
        <w:rPr>
          <w:rFonts w:eastAsia="仿宋_GB2312"/>
          <w:sz w:val="32"/>
          <w:shd w:val="clear" w:color="auto" w:fill="FFFFFF"/>
        </w:rPr>
        <w:t>日</w:t>
      </w:r>
      <w:r>
        <w:rPr>
          <w:rFonts w:hint="eastAsia" w:eastAsia="仿宋_GB2312"/>
          <w:sz w:val="32"/>
          <w:shd w:val="clear" w:color="auto" w:fill="FFFFFF"/>
          <w:lang w:val="en-US" w:eastAsia="zh-CN"/>
        </w:rPr>
        <w:t>17</w:t>
      </w:r>
      <w:r>
        <w:rPr>
          <w:rFonts w:eastAsia="仿宋_GB2312"/>
          <w:sz w:val="32"/>
          <w:shd w:val="clear" w:color="auto" w:fill="FFFFFF"/>
        </w:rPr>
        <w:t>时前</w:t>
      </w:r>
      <w:r>
        <w:rPr>
          <w:rFonts w:eastAsia="仿宋_GB2312"/>
          <w:color w:val="000000"/>
          <w:sz w:val="32"/>
          <w:shd w:val="clear" w:color="auto" w:fill="FFFFFF"/>
        </w:rPr>
        <w:t>传真至</w:t>
      </w:r>
      <w:r>
        <w:rPr>
          <w:rFonts w:hint="eastAsia" w:ascii="Times New Roman" w:hAnsi="Times New Roman" w:eastAsia="仿宋_GB2312"/>
          <w:sz w:val="32"/>
          <w:szCs w:val="32"/>
          <w:shd w:val="clear" w:color="auto" w:fill="FFFFFF"/>
          <w:lang w:val="en-US" w:eastAsia="zh-CN"/>
        </w:rPr>
        <w:t>0551-65164937</w:t>
      </w:r>
      <w:r>
        <w:rPr>
          <w:rFonts w:hint="eastAsia" w:ascii="Times New Roman" w:hAnsi="Times New Roman" w:eastAsia="仿宋_GB2312"/>
          <w:sz w:val="32"/>
          <w:szCs w:val="32"/>
          <w:shd w:val="clear" w:color="auto" w:fill="FFFFFF"/>
          <w:lang w:eastAsia="zh-CN"/>
        </w:rPr>
        <w:t>或发送扫描件至</w:t>
      </w:r>
      <w:r>
        <w:rPr>
          <w:rFonts w:hint="eastAsia" w:ascii="Times New Roman" w:hAnsi="Times New Roman" w:eastAsia="仿宋_GB2312"/>
          <w:sz w:val="32"/>
          <w:szCs w:val="32"/>
          <w:shd w:val="clear" w:color="auto" w:fill="FFFFFF"/>
          <w:lang w:val="en-US" w:eastAsia="zh-CN"/>
        </w:rPr>
        <w:t>anhuicbj@163.com</w:t>
      </w:r>
      <w:r>
        <w:rPr>
          <w:rFonts w:hint="eastAsia" w:ascii="Times New Roman" w:hAnsi="Times New Roman" w:eastAsia="仿宋_GB2312"/>
          <w:sz w:val="32"/>
          <w:szCs w:val="32"/>
          <w:shd w:val="clear" w:color="auto" w:fill="FFFFFF"/>
          <w:lang w:eastAsia="zh-CN"/>
        </w:rPr>
        <w:t>。</w:t>
      </w:r>
      <w:r>
        <w:rPr>
          <w:rFonts w:hint="eastAsia" w:eastAsia="仿宋_GB2312"/>
          <w:b/>
          <w:bCs/>
          <w:sz w:val="32"/>
          <w:shd w:val="clear" w:color="auto" w:fill="FFFFFF"/>
        </w:rPr>
        <w:t>未</w:t>
      </w:r>
      <w:r>
        <w:rPr>
          <w:rFonts w:eastAsia="仿宋_GB2312"/>
          <w:b/>
          <w:bCs/>
          <w:sz w:val="32"/>
          <w:shd w:val="clear" w:color="auto" w:fill="FFFFFF"/>
        </w:rPr>
        <w:t>在规定时间内填报放弃声明，</w:t>
      </w:r>
      <w:r>
        <w:rPr>
          <w:rFonts w:hint="eastAsia" w:eastAsia="仿宋_GB2312"/>
          <w:b/>
          <w:bCs/>
          <w:sz w:val="32"/>
          <w:shd w:val="clear" w:color="auto" w:fill="FFFFFF"/>
        </w:rPr>
        <w:t>又因个人原因不参加面试的，视情节轻重记入诚信档案</w:t>
      </w:r>
      <w:r>
        <w:rPr>
          <w:rFonts w:eastAsia="仿宋_GB2312"/>
          <w:b/>
          <w:bCs/>
          <w:sz w:val="32"/>
          <w:shd w:val="clear" w:color="auto" w:fill="FFFFFF"/>
        </w:rPr>
        <w:t>。</w:t>
      </w:r>
    </w:p>
    <w:p>
      <w:pPr>
        <w:shd w:val="solid" w:color="FFFFFF" w:fill="auto"/>
        <w:autoSpaceDN w:val="0"/>
        <w:spacing w:line="540" w:lineRule="exact"/>
        <w:ind w:firstLine="640"/>
        <w:rPr>
          <w:rFonts w:eastAsia="黑体"/>
          <w:sz w:val="18"/>
          <w:shd w:val="clear" w:color="auto" w:fill="FFFFFF"/>
        </w:rPr>
      </w:pPr>
      <w:r>
        <w:rPr>
          <w:rFonts w:hint="eastAsia" w:eastAsia="黑体"/>
          <w:sz w:val="32"/>
          <w:shd w:val="clear" w:color="auto" w:fill="FFFFFF"/>
        </w:rPr>
        <w:t>三、资格复审</w:t>
      </w:r>
    </w:p>
    <w:p>
      <w:pPr>
        <w:spacing w:line="540" w:lineRule="exact"/>
        <w:ind w:firstLine="640" w:firstLineChars="200"/>
        <w:rPr>
          <w:rFonts w:hint="eastAsia"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面试前，需对考生进行资格复审。参加面试的考生，请于202</w:t>
      </w:r>
      <w:r>
        <w:rPr>
          <w:rFonts w:hint="eastAsia" w:eastAsia="仿宋_GB2312"/>
          <w:sz w:val="32"/>
          <w:szCs w:val="32"/>
          <w:shd w:val="clear" w:color="auto" w:fill="FFFFFF"/>
          <w:lang w:val="en-US" w:eastAsia="zh-CN"/>
        </w:rPr>
        <w:t>1</w:t>
      </w:r>
      <w:r>
        <w:rPr>
          <w:rFonts w:hint="eastAsia" w:ascii="Times New Roman" w:hAnsi="Times New Roman" w:eastAsia="仿宋_GB2312"/>
          <w:sz w:val="32"/>
          <w:szCs w:val="32"/>
          <w:shd w:val="clear" w:color="auto" w:fill="FFFFFF"/>
          <w:lang w:val="en-US" w:eastAsia="zh-CN"/>
        </w:rPr>
        <w:t>年</w:t>
      </w:r>
      <w:r>
        <w:rPr>
          <w:rFonts w:hint="eastAsia"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lang w:val="en-US" w:eastAsia="zh-CN"/>
        </w:rPr>
        <w:t>月</w:t>
      </w:r>
      <w:r>
        <w:rPr>
          <w:rFonts w:hint="eastAsia" w:eastAsia="仿宋_GB2312"/>
          <w:sz w:val="32"/>
          <w:szCs w:val="32"/>
          <w:shd w:val="clear" w:color="auto" w:fill="FFFFFF"/>
          <w:lang w:val="en-US" w:eastAsia="zh-CN"/>
        </w:rPr>
        <w:t>22</w:t>
      </w:r>
      <w:r>
        <w:rPr>
          <w:rFonts w:hint="eastAsia" w:ascii="Times New Roman" w:hAnsi="Times New Roman" w:eastAsia="仿宋_GB2312"/>
          <w:sz w:val="32"/>
          <w:szCs w:val="32"/>
          <w:shd w:val="clear" w:color="auto" w:fill="FFFFFF"/>
          <w:lang w:val="en-US" w:eastAsia="zh-CN"/>
        </w:rPr>
        <w:t>日上午9时到国家粮食和物资储备局安徽局六楼人事处（离退休干部处）报到，资格复审携带以下材料：</w:t>
      </w:r>
    </w:p>
    <w:p>
      <w:pPr>
        <w:spacing w:line="54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本人身份证、学生证或工作证</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公共科目笔试准考证</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本（专）科、研究生各阶段学历、学位证书</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hint="eastAsia" w:eastAsia="仿宋_GB2312"/>
          <w:sz w:val="32"/>
          <w:szCs w:val="32"/>
          <w:lang w:eastAsia="zh-CN"/>
        </w:rPr>
        <w:t>原件及</w:t>
      </w:r>
      <w:r>
        <w:rPr>
          <w:rFonts w:eastAsia="仿宋_GB2312"/>
          <w:sz w:val="32"/>
          <w:szCs w:val="32"/>
        </w:rPr>
        <w:t>复印件</w:t>
      </w:r>
      <w:r>
        <w:rPr>
          <w:rFonts w:hint="eastAsia" w:eastAsia="仿宋_GB2312"/>
          <w:sz w:val="32"/>
          <w:szCs w:val="32"/>
        </w:rPr>
        <w:t>等材料。</w:t>
      </w:r>
    </w:p>
    <w:p>
      <w:pPr>
        <w:spacing w:line="540" w:lineRule="exact"/>
        <w:ind w:firstLine="640" w:firstLineChars="200"/>
        <w:rPr>
          <w:rFonts w:eastAsia="仿宋_GB2312"/>
          <w:sz w:val="32"/>
          <w:szCs w:val="32"/>
        </w:rPr>
      </w:pPr>
      <w:r>
        <w:rPr>
          <w:rFonts w:hint="eastAsia" w:eastAsia="仿宋_GB2312"/>
          <w:sz w:val="32"/>
          <w:szCs w:val="32"/>
        </w:rPr>
        <w:t>（五）其他</w:t>
      </w:r>
      <w:r>
        <w:rPr>
          <w:rFonts w:eastAsia="仿宋_GB2312"/>
          <w:sz w:val="32"/>
          <w:szCs w:val="32"/>
        </w:rPr>
        <w:t>材料：</w:t>
      </w:r>
    </w:p>
    <w:p>
      <w:pPr>
        <w:spacing w:line="540" w:lineRule="exact"/>
        <w:ind w:firstLine="643" w:firstLineChars="200"/>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hint="eastAsia" w:eastAsia="仿宋_GB2312"/>
          <w:sz w:val="32"/>
          <w:szCs w:val="32"/>
          <w:lang w:eastAsia="zh-CN"/>
        </w:rPr>
        <w:t>原件及</w:t>
      </w:r>
      <w:r>
        <w:rPr>
          <w:rFonts w:eastAsia="仿宋_GB2312"/>
          <w:sz w:val="32"/>
          <w:szCs w:val="32"/>
        </w:rPr>
        <w:t>复印件。</w:t>
      </w:r>
    </w:p>
    <w:p>
      <w:pPr>
        <w:spacing w:line="540" w:lineRule="exact"/>
        <w:ind w:firstLine="643" w:firstLineChars="20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w:t>
      </w:r>
      <w:r>
        <w:rPr>
          <w:rFonts w:hint="eastAsia" w:eastAsia="仿宋_GB2312"/>
          <w:sz w:val="32"/>
          <w:szCs w:val="32"/>
          <w:lang w:eastAsia="zh-CN"/>
        </w:rPr>
        <w:t>原件及</w:t>
      </w:r>
      <w:r>
        <w:rPr>
          <w:rFonts w:hint="eastAsia" w:eastAsia="仿宋_GB2312"/>
          <w:sz w:val="32"/>
          <w:szCs w:val="32"/>
        </w:rPr>
        <w:t>复印件</w:t>
      </w:r>
      <w:r>
        <w:rPr>
          <w:rFonts w:eastAsia="仿宋_GB2312"/>
          <w:sz w:val="32"/>
          <w:szCs w:val="32"/>
        </w:rPr>
        <w:t>。</w:t>
      </w:r>
    </w:p>
    <w:p>
      <w:pPr>
        <w:spacing w:line="540" w:lineRule="exact"/>
        <w:ind w:firstLine="643" w:firstLineChars="200"/>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w:t>
      </w:r>
      <w:r>
        <w:rPr>
          <w:rFonts w:hint="eastAsia" w:eastAsia="仿宋_GB2312"/>
          <w:sz w:val="32"/>
          <w:szCs w:val="32"/>
          <w:lang w:eastAsia="zh-CN"/>
        </w:rPr>
        <w:t>原件及</w:t>
      </w:r>
      <w:r>
        <w:rPr>
          <w:rFonts w:eastAsia="仿宋_GB2312"/>
          <w:sz w:val="32"/>
          <w:szCs w:val="32"/>
        </w:rPr>
        <w:t>复印件。</w:t>
      </w:r>
    </w:p>
    <w:p>
      <w:pPr>
        <w:spacing w:line="540" w:lineRule="exact"/>
        <w:ind w:firstLine="643" w:firstLineChars="200"/>
        <w:rPr>
          <w:rFonts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w:t>
      </w:r>
      <w:r>
        <w:rPr>
          <w:rFonts w:hint="eastAsia" w:eastAsia="仿宋_GB2312"/>
          <w:sz w:val="32"/>
          <w:szCs w:val="32"/>
          <w:lang w:eastAsia="zh-CN"/>
        </w:rPr>
        <w:t>原件及</w:t>
      </w:r>
      <w:r>
        <w:rPr>
          <w:rFonts w:hint="eastAsia" w:eastAsia="仿宋_GB2312"/>
          <w:sz w:val="32"/>
          <w:szCs w:val="32"/>
        </w:rPr>
        <w:t>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w:t>
      </w:r>
      <w:r>
        <w:rPr>
          <w:rFonts w:hint="eastAsia" w:eastAsia="仿宋_GB2312"/>
          <w:sz w:val="32"/>
          <w:szCs w:val="32"/>
          <w:lang w:eastAsia="zh-CN"/>
        </w:rPr>
        <w:t>原件及</w:t>
      </w:r>
      <w:r>
        <w:rPr>
          <w:rFonts w:hint="eastAsia" w:eastAsia="仿宋_GB2312"/>
          <w:sz w:val="32"/>
          <w:szCs w:val="32"/>
        </w:rPr>
        <w:t>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w:t>
      </w:r>
      <w:r>
        <w:rPr>
          <w:rFonts w:hint="eastAsia" w:eastAsia="仿宋_GB2312"/>
          <w:sz w:val="32"/>
          <w:szCs w:val="32"/>
          <w:lang w:eastAsia="zh-CN"/>
        </w:rPr>
        <w:t>原件及</w:t>
      </w:r>
      <w:r>
        <w:rPr>
          <w:rFonts w:hint="eastAsia" w:eastAsia="仿宋_GB2312"/>
          <w:sz w:val="32"/>
          <w:szCs w:val="32"/>
        </w:rPr>
        <w:t>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w:t>
      </w:r>
      <w:r>
        <w:rPr>
          <w:rFonts w:hint="eastAsia" w:eastAsia="仿宋_GB2312"/>
          <w:sz w:val="32"/>
          <w:szCs w:val="32"/>
          <w:lang w:eastAsia="zh-CN"/>
        </w:rPr>
        <w:t>原件及</w:t>
      </w:r>
      <w:r>
        <w:rPr>
          <w:rFonts w:hint="eastAsia" w:eastAsia="仿宋_GB2312"/>
          <w:sz w:val="32"/>
          <w:szCs w:val="32"/>
        </w:rPr>
        <w:t>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w:t>
      </w:r>
    </w:p>
    <w:p>
      <w:pPr>
        <w:shd w:val="solid" w:color="FFFFFF" w:fill="auto"/>
        <w:autoSpaceDN w:val="0"/>
        <w:spacing w:line="54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540" w:lineRule="exact"/>
        <w:ind w:firstLine="640"/>
        <w:rPr>
          <w:rFonts w:hint="eastAsia" w:eastAsia="仿宋_GB2312"/>
          <w:sz w:val="32"/>
          <w:szCs w:val="32"/>
          <w:shd w:val="clear" w:color="auto" w:fill="FFFFFF"/>
          <w:lang w:eastAsia="zh-CN"/>
        </w:rPr>
      </w:pPr>
      <w:r>
        <w:rPr>
          <w:rFonts w:hint="eastAsia" w:eastAsia="仿宋_GB2312"/>
          <w:sz w:val="32"/>
          <w:szCs w:val="32"/>
          <w:shd w:val="clear" w:color="auto" w:fill="FFFFFF"/>
        </w:rPr>
        <w:t>面试将采取现场面试方式进行</w:t>
      </w:r>
      <w:r>
        <w:rPr>
          <w:rFonts w:hint="eastAsia" w:eastAsia="仿宋_GB2312"/>
          <w:sz w:val="32"/>
          <w:szCs w:val="32"/>
          <w:shd w:val="clear" w:color="auto" w:fill="FFFFFF"/>
          <w:lang w:eastAsia="zh-CN"/>
        </w:rPr>
        <w:t>。</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（一）面试时间</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lang w:val="en-US" w:eastAsia="zh-CN"/>
        </w:rPr>
        <w:t>21</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23</w:t>
      </w:r>
      <w:r>
        <w:rPr>
          <w:rFonts w:eastAsia="仿宋_GB2312"/>
          <w:b/>
          <w:sz w:val="32"/>
          <w:szCs w:val="32"/>
          <w:shd w:val="clear" w:color="auto" w:fill="FFFFFF"/>
        </w:rPr>
        <w:t>日</w:t>
      </w:r>
      <w:r>
        <w:rPr>
          <w:rFonts w:hint="eastAsia" w:eastAsia="仿宋_GB2312"/>
          <w:b/>
          <w:sz w:val="32"/>
          <w:szCs w:val="32"/>
          <w:shd w:val="clear" w:color="auto" w:fill="FFFFFF"/>
          <w:lang w:eastAsia="zh-CN"/>
        </w:rPr>
        <w:t>上</w:t>
      </w:r>
      <w:r>
        <w:rPr>
          <w:rFonts w:eastAsia="仿宋_GB2312"/>
          <w:b/>
          <w:sz w:val="32"/>
          <w:szCs w:val="32"/>
          <w:shd w:val="clear" w:color="auto" w:fill="FFFFFF"/>
        </w:rPr>
        <w:t>午9:00</w:t>
      </w:r>
      <w:r>
        <w:rPr>
          <w:rFonts w:eastAsia="仿宋_GB2312"/>
          <w:sz w:val="32"/>
          <w:szCs w:val="32"/>
          <w:shd w:val="clear" w:color="auto" w:fill="FFFFFF"/>
        </w:rPr>
        <w:t>开始，请面试的考生于</w:t>
      </w:r>
      <w:r>
        <w:rPr>
          <w:rFonts w:eastAsia="仿宋_GB2312"/>
          <w:b/>
          <w:sz w:val="32"/>
          <w:szCs w:val="32"/>
          <w:shd w:val="clear" w:color="auto" w:fill="FFFFFF"/>
        </w:rPr>
        <w:t>当日上午8:30</w:t>
      </w:r>
      <w:r>
        <w:rPr>
          <w:rFonts w:eastAsia="仿宋_GB2312"/>
          <w:sz w:val="32"/>
          <w:szCs w:val="32"/>
          <w:shd w:val="clear" w:color="auto" w:fill="FFFFFF"/>
        </w:rPr>
        <w:t>到面试地点报到。</w:t>
      </w:r>
      <w:r>
        <w:rPr>
          <w:rFonts w:hint="eastAsia" w:eastAsia="仿宋_GB2312"/>
          <w:b/>
          <w:sz w:val="32"/>
          <w:szCs w:val="32"/>
          <w:shd w:val="clear" w:color="auto" w:fill="FFFFFF"/>
        </w:rPr>
        <w:t>不按规定时间</w:t>
      </w:r>
      <w:r>
        <w:rPr>
          <w:rFonts w:eastAsia="仿宋_GB2312"/>
          <w:b/>
          <w:sz w:val="32"/>
          <w:szCs w:val="32"/>
          <w:shd w:val="clear" w:color="auto" w:fill="FFFFFF"/>
        </w:rPr>
        <w:t>进入候考室的考生，取消考试资格</w:t>
      </w:r>
      <w:r>
        <w:rPr>
          <w:rFonts w:hint="eastAsia" w:eastAsia="仿宋_GB2312"/>
          <w:b/>
          <w:sz w:val="32"/>
          <w:szCs w:val="32"/>
          <w:shd w:val="clear" w:color="auto" w:fill="FFFFFF"/>
          <w:lang w:eastAsia="zh-CN"/>
        </w:rPr>
        <w:t>。</w:t>
      </w:r>
    </w:p>
    <w:p>
      <w:pPr>
        <w:shd w:val="solid" w:color="FFFFFF" w:fill="auto"/>
        <w:autoSpaceDN w:val="0"/>
        <w:spacing w:line="540" w:lineRule="exact"/>
        <w:ind w:firstLine="640"/>
        <w:rPr>
          <w:rFonts w:eastAsia="仿宋_GB2312"/>
          <w:sz w:val="32"/>
          <w:szCs w:val="32"/>
          <w:shd w:val="clear" w:color="auto" w:fill="FFFFFF"/>
        </w:rPr>
      </w:pPr>
      <w:r>
        <w:rPr>
          <w:rFonts w:eastAsia="仿宋_GB2312"/>
          <w:sz w:val="32"/>
          <w:szCs w:val="32"/>
          <w:shd w:val="clear" w:color="auto" w:fill="FFFFFF"/>
        </w:rPr>
        <w:t>（二）面试报到地点</w:t>
      </w:r>
    </w:p>
    <w:p>
      <w:pPr>
        <w:shd w:val="solid" w:color="FFFFFF" w:fill="auto"/>
        <w:wordWrap/>
        <w:autoSpaceDN w:val="0"/>
        <w:adjustRightInd/>
        <w:snapToGrid/>
        <w:spacing w:line="580" w:lineRule="exact"/>
        <w:ind w:left="0" w:leftChars="0" w:right="0" w:firstLine="643"/>
        <w:outlineLvl w:val="9"/>
        <w:rPr>
          <w:rFonts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国家粮食和物资储备局安徽局六楼人事处（离退休干部处）。地址：安徽省合肥市蜀山区合作化南路186号。</w:t>
      </w:r>
    </w:p>
    <w:p>
      <w:pPr>
        <w:spacing w:line="54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w:t>
      </w:r>
      <w:r>
        <w:rPr>
          <w:rFonts w:hint="eastAsia" w:eastAsia="黑体"/>
          <w:sz w:val="32"/>
          <w:szCs w:val="32"/>
        </w:rPr>
        <w:t>体检和考察</w:t>
      </w:r>
    </w:p>
    <w:p>
      <w:pPr>
        <w:snapToGrid w:val="0"/>
        <w:spacing w:line="540" w:lineRule="exact"/>
        <w:ind w:firstLine="614" w:firstLineChars="192"/>
        <w:rPr>
          <w:rFonts w:eastAsia="仿宋_GB2312"/>
          <w:sz w:val="32"/>
          <w:szCs w:val="32"/>
        </w:rPr>
      </w:pPr>
      <w:r>
        <w:rPr>
          <w:rFonts w:hint="eastAsia" w:eastAsia="仿宋_GB2312"/>
          <w:sz w:val="32"/>
          <w:szCs w:val="32"/>
        </w:rPr>
        <w:t>（一）综合成绩计算方式</w:t>
      </w:r>
    </w:p>
    <w:p>
      <w:pPr>
        <w:snapToGrid w:val="0"/>
        <w:spacing w:line="540" w:lineRule="exact"/>
        <w:ind w:firstLine="614" w:firstLineChars="192"/>
        <w:rPr>
          <w:rFonts w:eastAsia="仿宋_GB2312"/>
          <w:sz w:val="32"/>
          <w:szCs w:val="32"/>
        </w:rPr>
      </w:pPr>
      <w:r>
        <w:rPr>
          <w:rFonts w:hint="eastAsia" w:eastAsia="仿宋_GB2312"/>
          <w:sz w:val="32"/>
          <w:szCs w:val="32"/>
        </w:rPr>
        <w:t>综合成绩计算: 综合成绩（无专业能力测试） =（笔试总成绩÷2）×50% + 面试成绩×50%</w:t>
      </w:r>
    </w:p>
    <w:p>
      <w:pPr>
        <w:spacing w:line="540" w:lineRule="exact"/>
        <w:ind w:firstLine="640" w:firstLineChars="200"/>
        <w:rPr>
          <w:rFonts w:eastAsia="仿宋_GB2312"/>
          <w:sz w:val="32"/>
          <w:szCs w:val="32"/>
        </w:rPr>
      </w:pPr>
      <w:r>
        <w:rPr>
          <w:rFonts w:hint="eastAsia" w:eastAsia="仿宋_GB2312"/>
          <w:sz w:val="32"/>
          <w:szCs w:val="32"/>
        </w:rPr>
        <w:t>（二）体检和考察人选的确定</w:t>
      </w:r>
    </w:p>
    <w:p>
      <w:pPr>
        <w:spacing w:line="540" w:lineRule="exact"/>
        <w:ind w:firstLine="640" w:firstLineChars="200"/>
        <w:rPr>
          <w:rFonts w:eastAsia="仿宋_GB2312"/>
          <w:sz w:val="32"/>
          <w:szCs w:val="32"/>
        </w:rPr>
      </w:pPr>
      <w:r>
        <w:rPr>
          <w:rFonts w:hint="eastAsia" w:eastAsia="仿宋_GB2312"/>
          <w:sz w:val="32"/>
          <w:szCs w:val="32"/>
        </w:rPr>
        <w:t>参加面试人数与录用计划数比例达到3:1及以上的，面试后应按综合成绩从高到低的顺序确定体检和考察人选；比例低于3:1的，考生面试成绩应达到其所在面试考官组使用同一面试题本面试的所有人员的平均分，方可进入体检和考察。</w:t>
      </w:r>
    </w:p>
    <w:p>
      <w:pPr>
        <w:spacing w:line="540" w:lineRule="exact"/>
        <w:ind w:firstLine="640" w:firstLineChars="200"/>
        <w:rPr>
          <w:rFonts w:eastAsia="黑体"/>
          <w:sz w:val="32"/>
          <w:szCs w:val="32"/>
          <w:u w:val="single"/>
        </w:rPr>
      </w:pPr>
      <w:r>
        <w:rPr>
          <w:rFonts w:hint="eastAsia" w:eastAsia="仿宋_GB2312"/>
          <w:sz w:val="32"/>
          <w:szCs w:val="32"/>
        </w:rPr>
        <w:t>（三）体检</w:t>
      </w:r>
    </w:p>
    <w:p>
      <w:pPr>
        <w:pStyle w:val="2"/>
        <w:spacing w:line="540" w:lineRule="exact"/>
        <w:rPr>
          <w:rFonts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国家粮食和物资储备局安徽局人事处（离退休干部处）将以电话方式通知考生本人，并组织前往指定医院进行体检</w:t>
      </w:r>
      <w:r>
        <w:rPr>
          <w:rFonts w:eastAsia="仿宋_GB2312"/>
          <w:szCs w:val="32"/>
          <w:shd w:val="clear" w:color="auto" w:fill="FFFFFF"/>
        </w:rPr>
        <w:t>。体检费用由</w:t>
      </w:r>
      <w:r>
        <w:rPr>
          <w:rFonts w:hint="eastAsia" w:eastAsia="仿宋_GB2312"/>
          <w:sz w:val="32"/>
          <w:szCs w:val="32"/>
          <w:shd w:val="clear" w:color="auto" w:fill="FFFFFF"/>
          <w:lang w:val="en-US" w:eastAsia="zh-CN"/>
        </w:rPr>
        <w:t>本机关</w:t>
      </w:r>
      <w:r>
        <w:rPr>
          <w:rFonts w:eastAsia="仿宋_GB2312"/>
          <w:szCs w:val="32"/>
          <w:shd w:val="clear" w:color="auto" w:fill="FFFFFF"/>
        </w:rPr>
        <w:t>承担。</w:t>
      </w:r>
    </w:p>
    <w:p>
      <w:pPr>
        <w:spacing w:line="540" w:lineRule="exact"/>
        <w:ind w:firstLine="600"/>
        <w:rPr>
          <w:rFonts w:eastAsia="仿宋_GB2312"/>
          <w:sz w:val="32"/>
          <w:szCs w:val="32"/>
        </w:rPr>
      </w:pPr>
      <w:r>
        <w:rPr>
          <w:rFonts w:hint="eastAsia" w:eastAsia="仿宋_GB2312"/>
          <w:sz w:val="32"/>
          <w:szCs w:val="32"/>
        </w:rPr>
        <w:t>（四）考察</w:t>
      </w:r>
    </w:p>
    <w:p>
      <w:pPr>
        <w:spacing w:line="540" w:lineRule="exact"/>
        <w:ind w:firstLine="600"/>
        <w:rPr>
          <w:rFonts w:eastAsia="仿宋_GB2312"/>
          <w:sz w:val="32"/>
          <w:szCs w:val="32"/>
        </w:rPr>
      </w:pPr>
      <w:r>
        <w:rPr>
          <w:rFonts w:eastAsia="仿宋_GB2312"/>
          <w:sz w:val="32"/>
          <w:szCs w:val="32"/>
        </w:rPr>
        <w:t>采取个别谈话、实地走访、严格审核人事档案、查询社会信用记录、同</w:t>
      </w:r>
      <w:r>
        <w:rPr>
          <w:rFonts w:hint="eastAsia" w:eastAsia="仿宋_GB2312"/>
          <w:sz w:val="32"/>
          <w:szCs w:val="32"/>
        </w:rPr>
        <w:t>本人</w:t>
      </w:r>
      <w:r>
        <w:rPr>
          <w:rFonts w:eastAsia="仿宋_GB2312"/>
          <w:sz w:val="32"/>
          <w:szCs w:val="32"/>
        </w:rPr>
        <w:t>面谈等方法</w:t>
      </w:r>
      <w:r>
        <w:rPr>
          <w:rFonts w:hint="eastAsia" w:eastAsia="仿宋_GB2312"/>
          <w:sz w:val="32"/>
          <w:szCs w:val="32"/>
        </w:rPr>
        <w:t>进行</w:t>
      </w:r>
      <w:r>
        <w:rPr>
          <w:rFonts w:eastAsia="仿宋_GB2312"/>
          <w:sz w:val="32"/>
          <w:szCs w:val="32"/>
        </w:rPr>
        <w:t>。</w:t>
      </w:r>
    </w:p>
    <w:p>
      <w:pPr>
        <w:shd w:val="solid" w:color="FFFFFF" w:fill="auto"/>
        <w:wordWrap/>
        <w:autoSpaceDN w:val="0"/>
        <w:adjustRightInd/>
        <w:snapToGrid/>
        <w:spacing w:line="580" w:lineRule="exact"/>
        <w:ind w:left="0" w:leftChars="0" w:right="0" w:firstLine="643"/>
        <w:outlineLvl w:val="9"/>
        <w:rPr>
          <w:rFonts w:eastAsia="仿宋_GB2312"/>
          <w:sz w:val="32"/>
          <w:szCs w:val="32"/>
        </w:rPr>
      </w:pPr>
      <w:r>
        <w:rPr>
          <w:rFonts w:hint="eastAsia" w:ascii="Times New Roman" w:hAnsi="Times New Roman" w:eastAsia="仿宋_GB2312"/>
          <w:sz w:val="32"/>
          <w:szCs w:val="32"/>
          <w:shd w:val="clear" w:color="auto" w:fill="FFFFFF"/>
          <w:lang w:val="en-US" w:eastAsia="zh-CN"/>
        </w:rPr>
        <w:t>考察人选按照录用人数1：1的比例确定。体检和考察出现不合格需递补人选时将以综合成绩从高到低的顺序确定递补人选。</w:t>
      </w:r>
    </w:p>
    <w:p>
      <w:pPr>
        <w:spacing w:line="54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、注意事项</w:t>
      </w:r>
    </w:p>
    <w:p>
      <w:pPr>
        <w:spacing w:line="540" w:lineRule="exact"/>
        <w:ind w:firstLine="640" w:firstLineChars="200"/>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根据新冠肺炎疫情防控工作有关要求，参加面试的考生到考点报到时须提供健康码等信息</w:t>
      </w:r>
      <w:r>
        <w:rPr>
          <w:rFonts w:hint="eastAsia" w:eastAsia="仿宋_GB2312"/>
          <w:sz w:val="32"/>
          <w:szCs w:val="32"/>
          <w:lang w:eastAsia="zh-CN"/>
        </w:rPr>
        <w:t>。来自中、高风险地区的考生持</w:t>
      </w:r>
      <w:r>
        <w:rPr>
          <w:rFonts w:hint="eastAsia" w:eastAsia="仿宋_GB2312"/>
          <w:sz w:val="32"/>
          <w:szCs w:val="32"/>
          <w:shd w:val="clear" w:color="auto" w:fill="FFFFFF"/>
        </w:rPr>
        <w:t>面试前7天内核酸检测阴性结果证明方能参加面试</w:t>
      </w:r>
      <w:r>
        <w:rPr>
          <w:rFonts w:hint="eastAsia" w:eastAsia="仿宋_GB2312"/>
          <w:sz w:val="32"/>
          <w:szCs w:val="32"/>
          <w:shd w:val="clear" w:color="auto" w:fill="FFFFFF"/>
          <w:lang w:eastAsia="zh-CN"/>
        </w:rPr>
        <w:t>。</w:t>
      </w:r>
      <w:r>
        <w:rPr>
          <w:rFonts w:hint="eastAsia" w:eastAsia="仿宋_GB2312"/>
          <w:sz w:val="32"/>
          <w:szCs w:val="32"/>
        </w:rPr>
        <w:t>面试签到前，考生应自备口罩，按要求测量体温。凡经现场卫生防疫专业人员确认有可疑症状或者异常情况的考生，不再参加当日面试，另行安排。</w:t>
      </w:r>
    </w:p>
    <w:p>
      <w:pPr>
        <w:widowControl/>
        <w:spacing w:line="560" w:lineRule="exact"/>
        <w:ind w:firstLine="614" w:firstLineChars="192"/>
        <w:jc w:val="left"/>
        <w:rPr>
          <w:rFonts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二</w:t>
      </w:r>
      <w:r>
        <w:rPr>
          <w:rFonts w:hint="eastAsia" w:eastAsia="仿宋_GB2312"/>
          <w:sz w:val="32"/>
          <w:szCs w:val="32"/>
          <w:shd w:val="clear" w:color="auto" w:fill="FFFFFF"/>
        </w:rPr>
        <w:t>）请考生严格遵守面试、体检、考察等相关规定，</w:t>
      </w:r>
      <w:r>
        <w:rPr>
          <w:rFonts w:hint="eastAsia" w:ascii="Times New Roman" w:hAnsi="Times New Roman" w:eastAsia="仿宋_GB2312"/>
          <w:sz w:val="32"/>
          <w:szCs w:val="32"/>
          <w:shd w:val="clear" w:color="auto" w:fill="FFFFFF"/>
          <w:lang w:val="en-US" w:eastAsia="zh-CN"/>
        </w:rPr>
        <w:t>对个人提供资料的真实性、完整性负责。</w:t>
      </w:r>
      <w:r>
        <w:rPr>
          <w:rFonts w:hint="eastAsia" w:eastAsia="仿宋_GB2312"/>
          <w:sz w:val="32"/>
          <w:szCs w:val="32"/>
          <w:shd w:val="clear" w:color="auto" w:fill="FFFFFF"/>
        </w:rPr>
        <w:t>诚信应考，杜绝一切作弊行为。如有作弊行为，一经发现查实，坚决取消录用资格，记入考生诚信档案，追究相应法律责任。考生不要相互交流与考试有关的信息。</w:t>
      </w:r>
    </w:p>
    <w:p>
      <w:pPr>
        <w:widowControl/>
        <w:spacing w:line="560" w:lineRule="exact"/>
        <w:ind w:firstLine="614" w:firstLineChars="192"/>
        <w:jc w:val="left"/>
        <w:rPr>
          <w:rFonts w:eastAsia="黑体"/>
          <w:sz w:val="32"/>
          <w:szCs w:val="32"/>
          <w:highlight w:val="yellow"/>
          <w:u w:val="single"/>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三</w:t>
      </w:r>
      <w:r>
        <w:rPr>
          <w:rFonts w:hint="eastAsia" w:eastAsia="仿宋_GB2312"/>
          <w:sz w:val="32"/>
          <w:szCs w:val="32"/>
          <w:shd w:val="clear" w:color="auto" w:fill="FFFFFF"/>
        </w:rPr>
        <w:t>）资格审查贯穿整个招录过程，任一环节发现考生有弄虚作假、隐瞒真实及存在其他不符合报考资格情形的，取消录用资格。</w:t>
      </w:r>
    </w:p>
    <w:p>
      <w:pPr>
        <w:shd w:val="solid" w:color="FFFFFF" w:fill="auto"/>
        <w:wordWrap/>
        <w:autoSpaceDN w:val="0"/>
        <w:adjustRightInd/>
        <w:snapToGrid/>
        <w:spacing w:line="580" w:lineRule="exact"/>
        <w:ind w:left="0" w:leftChars="0" w:right="0" w:firstLine="643"/>
        <w:outlineLvl w:val="9"/>
        <w:rPr>
          <w:rFonts w:hint="eastAsia" w:ascii="Times New Roman" w:hAnsi="Times New Roman" w:eastAsia="仿宋_GB2312"/>
          <w:sz w:val="32"/>
          <w:szCs w:val="32"/>
          <w:shd w:val="clear" w:color="auto" w:fill="FFFFFF"/>
          <w:lang w:val="en-US" w:eastAsia="zh-CN"/>
        </w:rPr>
      </w:pPr>
      <w:r>
        <w:rPr>
          <w:rFonts w:hint="eastAsia" w:eastAsia="仿宋_GB2312"/>
          <w:b/>
          <w:sz w:val="32"/>
          <w:szCs w:val="32"/>
        </w:rPr>
        <w:t>联系方式：</w:t>
      </w:r>
      <w:r>
        <w:rPr>
          <w:rFonts w:hint="eastAsia" w:ascii="Times New Roman" w:hAnsi="Times New Roman" w:eastAsia="仿宋_GB2312"/>
          <w:sz w:val="32"/>
          <w:szCs w:val="32"/>
          <w:shd w:val="clear" w:color="auto" w:fill="FFFFFF"/>
          <w:lang w:val="en-US" w:eastAsia="zh-CN"/>
        </w:rPr>
        <w:t>0551-65164161（电话）</w:t>
      </w:r>
    </w:p>
    <w:p>
      <w:pPr>
        <w:shd w:val="solid" w:color="FFFFFF" w:fill="auto"/>
        <w:wordWrap/>
        <w:autoSpaceDN w:val="0"/>
        <w:adjustRightInd/>
        <w:snapToGrid/>
        <w:spacing w:line="580" w:lineRule="exact"/>
        <w:ind w:left="0" w:leftChars="0" w:right="0" w:firstLine="643"/>
        <w:outlineLvl w:val="9"/>
        <w:rPr>
          <w:rFonts w:eastAsia="仿宋_GB2312"/>
          <w:b/>
          <w:sz w:val="32"/>
          <w:szCs w:val="32"/>
        </w:rPr>
      </w:pPr>
      <w:r>
        <w:rPr>
          <w:rFonts w:hint="eastAsia" w:ascii="Times New Roman" w:hAnsi="Times New Roman" w:eastAsia="仿宋_GB2312"/>
          <w:sz w:val="32"/>
          <w:szCs w:val="32"/>
          <w:shd w:val="clear" w:color="auto" w:fill="FFFFFF"/>
          <w:lang w:val="en-US" w:eastAsia="zh-CN"/>
        </w:rPr>
        <w:t xml:space="preserve">          0551-65164937（传真）</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40" w:lineRule="exact"/>
        <w:ind w:firstLine="640"/>
        <w:rPr>
          <w:rFonts w:eastAsia="仿宋_GB2312"/>
          <w:sz w:val="32"/>
          <w:szCs w:val="32"/>
          <w:shd w:val="clear" w:color="auto" w:fill="FFFFFF"/>
        </w:rPr>
      </w:pPr>
    </w:p>
    <w:p>
      <w:pPr>
        <w:spacing w:line="540" w:lineRule="exact"/>
        <w:ind w:firstLine="640" w:firstLineChars="200"/>
        <w:rPr>
          <w:rFonts w:eastAsia="仿宋_GB2312"/>
          <w:sz w:val="32"/>
        </w:rPr>
      </w:pPr>
      <w:r>
        <w:rPr>
          <w:rFonts w:hint="eastAsia" w:eastAsia="仿宋_GB2312"/>
          <w:sz w:val="32"/>
        </w:rPr>
        <w:t>附件：1. 面试确认内容（样式）</w:t>
      </w:r>
    </w:p>
    <w:p>
      <w:pPr>
        <w:spacing w:line="540" w:lineRule="exact"/>
        <w:ind w:firstLine="1600" w:firstLineChars="500"/>
        <w:rPr>
          <w:rFonts w:eastAsia="仿宋_GB2312"/>
          <w:sz w:val="32"/>
        </w:rPr>
      </w:pPr>
      <w:r>
        <w:rPr>
          <w:rFonts w:hint="eastAsia" w:eastAsia="仿宋_GB2312"/>
          <w:sz w:val="32"/>
        </w:rPr>
        <w:t>2. 放弃面试资格声明（样式）</w:t>
      </w:r>
    </w:p>
    <w:p>
      <w:pPr>
        <w:shd w:val="solid" w:color="FFFFFF" w:fill="auto"/>
        <w:autoSpaceDN w:val="0"/>
        <w:spacing w:line="540" w:lineRule="exact"/>
        <w:rPr>
          <w:sz w:val="32"/>
          <w:szCs w:val="32"/>
          <w:shd w:val="clear" w:color="auto" w:fill="FFFFFF"/>
        </w:rPr>
      </w:pPr>
    </w:p>
    <w:p>
      <w:pPr>
        <w:shd w:val="solid" w:color="FFFFFF" w:fill="auto"/>
        <w:wordWrap/>
        <w:autoSpaceDN w:val="0"/>
        <w:adjustRightInd/>
        <w:snapToGrid/>
        <w:spacing w:line="580" w:lineRule="exact"/>
        <w:ind w:left="0" w:leftChars="0" w:right="0" w:firstLine="3856" w:firstLineChars="1205"/>
        <w:outlineLvl w:val="9"/>
        <w:rPr>
          <w:sz w:val="32"/>
          <w:szCs w:val="32"/>
          <w:shd w:val="clear" w:color="auto" w:fill="FFFFFF"/>
        </w:rPr>
      </w:pPr>
      <w:r>
        <w:rPr>
          <w:rFonts w:hint="eastAsia" w:ascii="Times New Roman" w:hAnsi="Times New Roman" w:eastAsia="仿宋_GB2312"/>
          <w:sz w:val="32"/>
          <w:szCs w:val="32"/>
          <w:shd w:val="clear" w:color="auto" w:fill="FFFFFF"/>
          <w:lang w:val="en-US" w:eastAsia="zh-CN"/>
        </w:rPr>
        <w:t>国家粮食和物资储备局安徽局</w:t>
      </w:r>
    </w:p>
    <w:p>
      <w:pPr>
        <w:spacing w:line="54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 xml:space="preserve"> 2021年</w:t>
      </w:r>
      <w:r>
        <w:rPr>
          <w:rFonts w:hint="eastAsia"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lang w:val="en-US" w:eastAsia="zh-CN"/>
        </w:rPr>
        <w:t>月</w:t>
      </w:r>
      <w:r>
        <w:rPr>
          <w:rFonts w:hint="eastAsia" w:eastAsia="仿宋_GB2312"/>
          <w:sz w:val="32"/>
          <w:szCs w:val="32"/>
          <w:shd w:val="clear" w:color="auto" w:fill="FFFFFF"/>
          <w:lang w:val="en-US" w:eastAsia="zh-CN"/>
        </w:rPr>
        <w:t>3</w:t>
      </w:r>
      <w:bookmarkStart w:id="1" w:name="_GoBack"/>
      <w:bookmarkEnd w:id="1"/>
      <w:r>
        <w:rPr>
          <w:rFonts w:hint="eastAsia" w:ascii="Times New Roman" w:hAnsi="Times New Roman" w:eastAsia="仿宋_GB2312"/>
          <w:sz w:val="32"/>
          <w:szCs w:val="32"/>
          <w:shd w:val="clear" w:color="auto" w:fill="FFFFFF"/>
          <w:lang w:val="en-US" w:eastAsia="zh-CN"/>
        </w:rPr>
        <w:t>日</w:t>
      </w:r>
      <w:r>
        <w:rPr>
          <w:rFonts w:eastAsia="仿宋_GB2312"/>
          <w:sz w:val="32"/>
          <w:szCs w:val="32"/>
          <w:shd w:val="clear" w:color="auto" w:fill="FFFFFF"/>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附件1</w:t>
      </w:r>
    </w:p>
    <w:p>
      <w:pPr>
        <w:spacing w:line="580" w:lineRule="exact"/>
        <w:rPr>
          <w:rFonts w:eastAsia="黑体"/>
          <w:bCs/>
          <w:color w:val="000000"/>
          <w:spacing w:val="8"/>
          <w:sz w:val="32"/>
          <w:szCs w:val="32"/>
        </w:rPr>
      </w:pPr>
    </w:p>
    <w:p>
      <w:pPr>
        <w:spacing w:line="580" w:lineRule="exact"/>
        <w:rPr>
          <w:rFonts w:eastAsia="黑体"/>
          <w:bCs/>
          <w:color w:val="000000"/>
          <w:spacing w:val="8"/>
          <w:sz w:val="32"/>
          <w:szCs w:val="32"/>
        </w:rPr>
      </w:pPr>
    </w:p>
    <w:p>
      <w:pPr>
        <w:spacing w:line="580" w:lineRule="exact"/>
        <w:jc w:val="center"/>
        <w:rPr>
          <w:b/>
          <w:bCs/>
          <w:color w:val="000000"/>
          <w:spacing w:val="8"/>
          <w:sz w:val="44"/>
          <w:szCs w:val="44"/>
        </w:rPr>
      </w:pPr>
      <w:r>
        <w:rPr>
          <w:rFonts w:hint="eastAsia"/>
          <w:b/>
          <w:bCs/>
          <w:color w:val="000000"/>
          <w:spacing w:val="8"/>
          <w:sz w:val="44"/>
          <w:szCs w:val="44"/>
        </w:rPr>
        <w:t>XXX确认参加</w:t>
      </w:r>
      <w:r>
        <w:rPr>
          <w:rFonts w:hint="eastAsia"/>
          <w:b/>
          <w:bCs/>
          <w:color w:val="000000"/>
          <w:spacing w:val="8"/>
          <w:sz w:val="44"/>
          <w:szCs w:val="44"/>
          <w:lang w:eastAsia="zh-CN"/>
        </w:rPr>
        <w:t>国家粮食和物资储备局安徽局</w:t>
      </w:r>
      <w:r>
        <w:rPr>
          <w:rFonts w:hint="eastAsia"/>
          <w:b/>
          <w:bCs/>
          <w:color w:val="000000"/>
          <w:spacing w:val="8"/>
          <w:sz w:val="44"/>
          <w:szCs w:val="44"/>
        </w:rPr>
        <w:t>XX职位面试</w:t>
      </w:r>
    </w:p>
    <w:p>
      <w:pPr>
        <w:spacing w:line="580" w:lineRule="exact"/>
        <w:ind w:firstLine="675" w:firstLineChars="200"/>
        <w:rPr>
          <w:b/>
          <w:bCs/>
          <w:color w:val="000000"/>
          <w:spacing w:val="8"/>
          <w:sz w:val="32"/>
          <w:szCs w:val="32"/>
        </w:rPr>
      </w:pPr>
    </w:p>
    <w:p>
      <w:pPr>
        <w:widowControl/>
        <w:wordWrap/>
        <w:adjustRightInd w:val="0"/>
        <w:snapToGrid w:val="0"/>
        <w:spacing w:line="580" w:lineRule="exact"/>
        <w:ind w:left="0" w:leftChars="0" w:right="0"/>
        <w:jc w:val="left"/>
        <w:textAlignment w:val="auto"/>
        <w:outlineLvl w:val="9"/>
        <w:rPr>
          <w:rFonts w:eastAsia="仿宋_GB2312" w:cs="宋体"/>
          <w:kern w:val="0"/>
          <w:sz w:val="32"/>
          <w:szCs w:val="32"/>
        </w:rPr>
      </w:pPr>
      <w:r>
        <w:rPr>
          <w:rFonts w:hint="eastAsia" w:ascii="Times New Roman" w:hAnsi="Times New Roman" w:eastAsia="仿宋_GB2312"/>
          <w:sz w:val="32"/>
          <w:szCs w:val="32"/>
          <w:shd w:val="clear" w:color="auto" w:fill="FFFFFF"/>
          <w:lang w:eastAsia="zh-CN"/>
        </w:rPr>
        <w:t>国家粮食和物资储备局安徽局：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jc w:val="left"/>
        <w:rPr>
          <w:rFonts w:eastAsia="仿宋_GB2312"/>
          <w:sz w:val="32"/>
          <w:szCs w:val="32"/>
          <w:shd w:val="clear" w:color="auto" w:fill="FFFFFF"/>
        </w:rPr>
      </w:pPr>
      <w:r>
        <w:rPr>
          <w:rFonts w:eastAsia="仿宋_GB2312" w:cs="宋体"/>
          <w:kern w:val="0"/>
          <w:sz w:val="28"/>
          <w:szCs w:val="28"/>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附件2</w:t>
      </w:r>
    </w:p>
    <w:p>
      <w:pPr>
        <w:spacing w:line="580" w:lineRule="exact"/>
        <w:jc w:val="center"/>
        <w:rPr>
          <w:b/>
          <w:bCs/>
          <w:color w:val="000000"/>
          <w:spacing w:val="8"/>
          <w:sz w:val="44"/>
          <w:szCs w:val="44"/>
        </w:rPr>
      </w:pPr>
    </w:p>
    <w:p>
      <w:pPr>
        <w:spacing w:line="580" w:lineRule="exact"/>
        <w:jc w:val="center"/>
        <w:rPr>
          <w:b/>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80" w:lineRule="exact"/>
        <w:ind w:firstLine="675" w:firstLineChars="200"/>
        <w:rPr>
          <w:b/>
          <w:bCs/>
          <w:color w:val="000000"/>
          <w:spacing w:val="8"/>
          <w:sz w:val="32"/>
          <w:szCs w:val="32"/>
        </w:rPr>
      </w:pPr>
    </w:p>
    <w:p>
      <w:pPr>
        <w:widowControl/>
        <w:wordWrap/>
        <w:adjustRightInd w:val="0"/>
        <w:snapToGrid w:val="0"/>
        <w:spacing w:line="580" w:lineRule="exact"/>
        <w:ind w:left="0" w:leftChars="0" w:right="0"/>
        <w:jc w:val="left"/>
        <w:textAlignment w:val="auto"/>
        <w:outlineLvl w:val="9"/>
        <w:rPr>
          <w:rFonts w:eastAsia="仿宋_GB2312" w:cs="宋体"/>
          <w:kern w:val="0"/>
          <w:sz w:val="32"/>
          <w:szCs w:val="32"/>
        </w:rPr>
      </w:pPr>
      <w:r>
        <w:rPr>
          <w:rFonts w:hint="eastAsia" w:ascii="Times New Roman" w:hAnsi="Times New Roman" w:eastAsia="仿宋_GB2312"/>
          <w:sz w:val="32"/>
          <w:szCs w:val="32"/>
          <w:shd w:val="clear" w:color="auto" w:fill="FFFFFF"/>
          <w:lang w:eastAsia="zh-CN"/>
        </w:rPr>
        <w:t>国家粮食和物资储备局安徽局：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姓名（考生本人手写签名）：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4607"/>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865D9"/>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31F6CAB"/>
    <w:rsid w:val="03BF0DB3"/>
    <w:rsid w:val="05236C4C"/>
    <w:rsid w:val="070F49A2"/>
    <w:rsid w:val="07186B9A"/>
    <w:rsid w:val="07E43A81"/>
    <w:rsid w:val="09201445"/>
    <w:rsid w:val="0B5C2DB3"/>
    <w:rsid w:val="1186384C"/>
    <w:rsid w:val="16697BD2"/>
    <w:rsid w:val="198432E8"/>
    <w:rsid w:val="1A37572D"/>
    <w:rsid w:val="1B4F4EDD"/>
    <w:rsid w:val="1C687BA8"/>
    <w:rsid w:val="1DA2662B"/>
    <w:rsid w:val="1F435D57"/>
    <w:rsid w:val="20F85964"/>
    <w:rsid w:val="2270048D"/>
    <w:rsid w:val="25783C88"/>
    <w:rsid w:val="25E023B3"/>
    <w:rsid w:val="27D55CE6"/>
    <w:rsid w:val="29805887"/>
    <w:rsid w:val="2A3235C6"/>
    <w:rsid w:val="2A7740BB"/>
    <w:rsid w:val="2B195E43"/>
    <w:rsid w:val="2B6A4948"/>
    <w:rsid w:val="2C5F615A"/>
    <w:rsid w:val="2E5E5C1F"/>
    <w:rsid w:val="2E8C546A"/>
    <w:rsid w:val="303809A8"/>
    <w:rsid w:val="30C70618"/>
    <w:rsid w:val="3389601C"/>
    <w:rsid w:val="35D31250"/>
    <w:rsid w:val="374A5422"/>
    <w:rsid w:val="38631313"/>
    <w:rsid w:val="38A72D01"/>
    <w:rsid w:val="3A5369BF"/>
    <w:rsid w:val="3A900623"/>
    <w:rsid w:val="3AA70248"/>
    <w:rsid w:val="3ABD23EC"/>
    <w:rsid w:val="3CD423C1"/>
    <w:rsid w:val="3D24705E"/>
    <w:rsid w:val="3EE21837"/>
    <w:rsid w:val="419A3FAE"/>
    <w:rsid w:val="41DF121F"/>
    <w:rsid w:val="427A041D"/>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4D44626"/>
    <w:rsid w:val="66A9277E"/>
    <w:rsid w:val="687142E8"/>
    <w:rsid w:val="69F3315F"/>
    <w:rsid w:val="6CB23063"/>
    <w:rsid w:val="6F416B95"/>
    <w:rsid w:val="746C63A6"/>
    <w:rsid w:val="760E5F3E"/>
    <w:rsid w:val="78B6041B"/>
    <w:rsid w:val="79D85F74"/>
    <w:rsid w:val="7AB855E2"/>
    <w:rsid w:val="7AC65BFC"/>
    <w:rsid w:val="7CC620AE"/>
    <w:rsid w:val="7D76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6"/>
    <w:link w:val="2"/>
    <w:qFormat/>
    <w:uiPriority w:val="0"/>
    <w:rPr>
      <w:rFonts w:eastAsia="黑体"/>
      <w:kern w:val="2"/>
      <w:sz w:val="32"/>
      <w:szCs w:val="24"/>
    </w:rPr>
  </w:style>
  <w:style w:type="character" w:customStyle="1" w:styleId="10">
    <w:name w:val="页脚 Char"/>
    <w:basedOn w:val="6"/>
    <w:link w:val="4"/>
    <w:uiPriority w:val="99"/>
    <w:rPr>
      <w:kern w:val="2"/>
      <w:sz w:val="18"/>
    </w:rPr>
  </w:style>
  <w:style w:type="character" w:customStyle="1" w:styleId="11">
    <w:name w:val="批注框文本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6453-C334-4304-998C-3D3D59296B69}">
  <ds:schemaRefs/>
</ds:datastoreItem>
</file>

<file path=docProps/app.xml><?xml version="1.0" encoding="utf-8"?>
<Properties xmlns="http://schemas.openxmlformats.org/officeDocument/2006/extended-properties" xmlns:vt="http://schemas.openxmlformats.org/officeDocument/2006/docPropsVTypes">
  <Template>Normal.dotm</Template>
  <Company>OEM</Company>
  <Pages>1</Pages>
  <Words>530</Words>
  <Characters>3022</Characters>
  <Lines>25</Lines>
  <Paragraphs>7</Paragraphs>
  <TotalTime>0</TotalTime>
  <ScaleCrop>false</ScaleCrop>
  <LinksUpToDate>false</LinksUpToDate>
  <CharactersWithSpaces>3545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2021-02-01T06:14:00Z</dcterms:created>
  <dc:creator>微软中国</dc:creator>
  <cp:lastModifiedBy>程鹏</cp:lastModifiedBy>
  <cp:lastPrinted>2020-05-20T00:12:00Z</cp:lastPrinted>
  <dcterms:modified xsi:type="dcterms:W3CDTF">2021-03-02T09:23:19Z</dcterms:modified>
  <dc:title>人力资源和社会保障部机关2015年录用公务员面试公告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