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0" w:lineRule="atLeast"/>
        <w:jc w:val="center"/>
        <w:rPr>
          <w:rFonts w:ascii="方正小标宋简体" w:eastAsia="方正小标宋简体" w:hAnsiTheme="minorEastAsia"/>
          <w:bCs/>
          <w:spacing w:val="-4"/>
          <w:sz w:val="44"/>
          <w:szCs w:val="44"/>
        </w:rPr>
      </w:pPr>
    </w:p>
    <w:p>
      <w:pPr>
        <w:shd w:val="solid" w:color="FFFFFF" w:fill="auto"/>
        <w:autoSpaceDN w:val="0"/>
        <w:spacing w:line="0" w:lineRule="atLeast"/>
        <w:jc w:val="center"/>
        <w:rPr>
          <w:rFonts w:ascii="方正小标宋简体" w:eastAsia="方正小标宋简体" w:hAnsiTheme="minorEastAsia"/>
          <w:bCs/>
          <w:spacing w:val="-4"/>
          <w:sz w:val="44"/>
          <w:szCs w:val="44"/>
        </w:rPr>
      </w:pPr>
      <w:r>
        <w:rPr>
          <w:rFonts w:hint="eastAsia" w:ascii="方正小标宋简体" w:eastAsia="方正小标宋简体" w:hAnsiTheme="minorEastAsia"/>
          <w:bCs/>
          <w:spacing w:val="-4"/>
          <w:sz w:val="44"/>
          <w:szCs w:val="44"/>
        </w:rPr>
        <w:t>国家粮食和物资储备局黑龙江局</w:t>
      </w:r>
    </w:p>
    <w:p>
      <w:pPr>
        <w:shd w:val="solid" w:color="FFFFFF" w:fill="auto"/>
        <w:autoSpaceDN w:val="0"/>
        <w:spacing w:line="0" w:lineRule="atLeast"/>
        <w:jc w:val="center"/>
        <w:outlineLvl w:val="0"/>
        <w:rPr>
          <w:rFonts w:ascii="方正小标宋简体" w:eastAsia="方正小标宋简体" w:hAnsiTheme="minorEastAsia"/>
          <w:bCs/>
          <w:sz w:val="36"/>
          <w:szCs w:val="36"/>
          <w:shd w:val="clear" w:color="auto" w:fill="FFFFFF"/>
        </w:rPr>
      </w:pPr>
      <w:r>
        <w:rPr>
          <w:rFonts w:hint="eastAsia" w:ascii="方正小标宋简体" w:eastAsia="方正小标宋简体" w:hAnsiTheme="minorEastAsia"/>
          <w:bCs/>
          <w:spacing w:val="-4"/>
          <w:sz w:val="44"/>
          <w:szCs w:val="44"/>
        </w:rPr>
        <w:t>2022年度</w:t>
      </w:r>
      <w:r>
        <w:rPr>
          <w:rFonts w:hint="eastAsia" w:ascii="方正小标宋简体" w:eastAsia="方正小标宋简体" w:hAnsiTheme="minorEastAsia"/>
          <w:bCs/>
          <w:sz w:val="44"/>
          <w:szCs w:val="44"/>
          <w:shd w:val="clear" w:color="auto" w:fill="FFFFFF"/>
        </w:rPr>
        <w:t>考试录用公务员面试公告</w:t>
      </w:r>
    </w:p>
    <w:p>
      <w:pPr>
        <w:shd w:val="solid" w:color="FFFFFF" w:fill="auto"/>
        <w:autoSpaceDN w:val="0"/>
        <w:spacing w:line="560" w:lineRule="exact"/>
        <w:ind w:firstLine="641"/>
        <w:rPr>
          <w:szCs w:val="32"/>
          <w:shd w:val="clear" w:color="auto" w:fill="FFFFFF"/>
        </w:rPr>
      </w:pPr>
    </w:p>
    <w:p>
      <w:pPr>
        <w:shd w:val="solid" w:color="FFFFFF" w:fill="auto"/>
        <w:autoSpaceDN w:val="0"/>
        <w:spacing w:line="560" w:lineRule="exact"/>
        <w:ind w:firstLine="632" w:firstLineChars="200"/>
        <w:rPr>
          <w:szCs w:val="32"/>
          <w:shd w:val="clear" w:color="auto" w:fill="FFFFFF"/>
        </w:rPr>
      </w:pPr>
      <w:r>
        <w:rPr>
          <w:szCs w:val="32"/>
        </w:rPr>
        <w:t>根据公务员法和公务员录用有关规定</w:t>
      </w:r>
      <w:r>
        <w:rPr>
          <w:szCs w:val="32"/>
          <w:shd w:val="clear" w:color="auto" w:fill="FFFFFF"/>
        </w:rPr>
        <w:t>，现就</w:t>
      </w:r>
      <w:r>
        <w:rPr>
          <w:rFonts w:hint="eastAsia"/>
          <w:szCs w:val="32"/>
          <w:shd w:val="clear" w:color="auto" w:fill="FFFFFF"/>
        </w:rPr>
        <w:t>2022年</w:t>
      </w:r>
      <w:r>
        <w:rPr>
          <w:rFonts w:hint="eastAsia"/>
          <w:bCs/>
          <w:spacing w:val="-4"/>
          <w:szCs w:val="32"/>
        </w:rPr>
        <w:t>国家粮食和物资储备局黑龙江局</w:t>
      </w:r>
      <w:r>
        <w:rPr>
          <w:rFonts w:hint="eastAsia"/>
          <w:szCs w:val="32"/>
          <w:shd w:val="clear" w:color="auto" w:fill="FFFFFF"/>
        </w:rPr>
        <w:t>考试录用公务员面试有关事宜通知如</w:t>
      </w:r>
      <w:r>
        <w:rPr>
          <w:szCs w:val="32"/>
          <w:shd w:val="clear" w:color="auto" w:fill="FFFFFF"/>
        </w:rPr>
        <w:t>下：</w:t>
      </w:r>
    </w:p>
    <w:p>
      <w:pPr>
        <w:shd w:val="solid" w:color="FFFFFF" w:fill="auto"/>
        <w:autoSpaceDN w:val="0"/>
        <w:spacing w:line="560" w:lineRule="exact"/>
        <w:ind w:firstLine="632" w:firstLineChars="200"/>
        <w:rPr>
          <w:szCs w:val="32"/>
          <w:shd w:val="clear" w:color="auto" w:fill="FFFFFF"/>
        </w:rPr>
      </w:pPr>
      <w:r>
        <w:rPr>
          <w:rFonts w:eastAsia="黑体"/>
          <w:szCs w:val="32"/>
          <w:shd w:val="clear" w:color="auto" w:fill="FFFFFF"/>
        </w:rPr>
        <w:t>一、面试名单</w:t>
      </w:r>
      <w:r>
        <w:rPr>
          <w:rFonts w:hint="eastAsia" w:eastAsia="黑体"/>
          <w:szCs w:val="32"/>
          <w:shd w:val="clear" w:color="auto" w:fill="FFFFFF"/>
        </w:rPr>
        <w:t>(按准考证号排序)</w:t>
      </w:r>
    </w:p>
    <w:tbl>
      <w:tblPr>
        <w:tblStyle w:val="7"/>
        <w:tblW w:w="8832" w:type="dxa"/>
        <w:jc w:val="center"/>
        <w:tblLayout w:type="fixed"/>
        <w:tblCellMar>
          <w:top w:w="0" w:type="dxa"/>
          <w:left w:w="108" w:type="dxa"/>
          <w:bottom w:w="0" w:type="dxa"/>
          <w:right w:w="108" w:type="dxa"/>
        </w:tblCellMar>
      </w:tblPr>
      <w:tblGrid>
        <w:gridCol w:w="2234"/>
        <w:gridCol w:w="1134"/>
        <w:gridCol w:w="1134"/>
        <w:gridCol w:w="2062"/>
        <w:gridCol w:w="1417"/>
        <w:gridCol w:w="851"/>
      </w:tblGrid>
      <w:tr>
        <w:tblPrEx>
          <w:tblCellMar>
            <w:top w:w="0" w:type="dxa"/>
            <w:left w:w="108" w:type="dxa"/>
            <w:bottom w:w="0" w:type="dxa"/>
            <w:right w:w="108" w:type="dxa"/>
          </w:tblCellMar>
        </w:tblPrEx>
        <w:trPr>
          <w:trHeight w:val="1984"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姓名</w:t>
            </w:r>
          </w:p>
        </w:tc>
        <w:tc>
          <w:tcPr>
            <w:tcW w:w="2062"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准考证号</w:t>
            </w:r>
          </w:p>
        </w:tc>
        <w:tc>
          <w:tcPr>
            <w:tcW w:w="1417"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面试时间</w:t>
            </w:r>
          </w:p>
        </w:tc>
        <w:tc>
          <w:tcPr>
            <w:tcW w:w="851"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8"/>
                <w:szCs w:val="28"/>
              </w:rPr>
            </w:pPr>
            <w:r>
              <w:rPr>
                <w:rFonts w:eastAsia="黑体"/>
                <w:kern w:val="0"/>
                <w:sz w:val="28"/>
                <w:szCs w:val="28"/>
              </w:rPr>
              <w:t>备注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highlight w:val="yellow"/>
              </w:rPr>
            </w:pPr>
            <w:r>
              <w:rPr>
                <w:rFonts w:hint="eastAsia"/>
                <w:sz w:val="24"/>
                <w:szCs w:val="24"/>
              </w:rPr>
              <w:t>人事处（离退休干部处）一级主任科员及以下（300110107001）</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528" w:lineRule="auto"/>
              <w:jc w:val="center"/>
              <w:rPr>
                <w:sz w:val="24"/>
                <w:szCs w:val="24"/>
                <w:highlight w:val="yellow"/>
              </w:rPr>
            </w:pPr>
            <w:r>
              <w:rPr>
                <w:rFonts w:hint="eastAsia"/>
                <w:sz w:val="24"/>
                <w:szCs w:val="24"/>
              </w:rPr>
              <w:t>109.60</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钟明旭</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160122010700822</w:t>
            </w:r>
          </w:p>
        </w:tc>
        <w:tc>
          <w:tcPr>
            <w:tcW w:w="1417"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3</w:t>
            </w:r>
            <w:r>
              <w:rPr>
                <w:sz w:val="24"/>
                <w:szCs w:val="24"/>
              </w:rPr>
              <w:t>月</w:t>
            </w:r>
            <w:r>
              <w:rPr>
                <w:rFonts w:hint="eastAsia"/>
                <w:sz w:val="24"/>
                <w:szCs w:val="24"/>
              </w:rPr>
              <w:t>19</w:t>
            </w:r>
            <w:r>
              <w:rPr>
                <w:sz w:val="24"/>
                <w:szCs w:val="24"/>
              </w:rPr>
              <w:t>日</w:t>
            </w:r>
          </w:p>
          <w:p>
            <w:pPr>
              <w:widowControl/>
              <w:autoSpaceDN w:val="0"/>
              <w:spacing w:line="0" w:lineRule="atLeast"/>
              <w:jc w:val="center"/>
              <w:rPr>
                <w:b/>
                <w:sz w:val="24"/>
                <w:szCs w:val="24"/>
                <w:highlight w:val="yellow"/>
              </w:rPr>
            </w:pPr>
            <w:r>
              <w:rPr>
                <w:rFonts w:hint="eastAsia"/>
                <w:sz w:val="24"/>
                <w:szCs w:val="24"/>
              </w:rPr>
              <w:t>上午</w:t>
            </w:r>
          </w:p>
        </w:tc>
        <w:tc>
          <w:tcPr>
            <w:tcW w:w="851"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widowControl/>
              <w:autoSpaceDN w:val="0"/>
              <w:spacing w:line="528" w:lineRule="auto"/>
              <w:jc w:val="center"/>
              <w:rPr>
                <w:sz w:val="24"/>
                <w:szCs w:val="24"/>
                <w:highlight w:val="yellow"/>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仉佳琳</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160123010604827</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0" w:lineRule="atLeast"/>
              <w:jc w:val="center"/>
              <w:rPr>
                <w:sz w:val="24"/>
                <w:szCs w:val="24"/>
                <w:highlight w:val="yellow"/>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刘继鹏</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160123010606008</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spacing w:line="0" w:lineRule="atLeast"/>
              <w:jc w:val="center"/>
              <w:rPr>
                <w:sz w:val="24"/>
                <w:szCs w:val="24"/>
                <w:highlight w:val="yellow"/>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shd w:val="solid" w:color="FFFFFF" w:fill="auto"/>
              <w:autoSpaceDN w:val="0"/>
              <w:jc w:val="center"/>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刘  爽</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160123010607215</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0" w:lineRule="atLeast"/>
              <w:jc w:val="center"/>
              <w:textAlignment w:val="top"/>
              <w:rPr>
                <w:sz w:val="24"/>
                <w:szCs w:val="24"/>
                <w:highlight w:val="yellow"/>
                <w:shd w:val="clear" w:color="auto" w:fill="FFFFFF"/>
              </w:rPr>
            </w:pPr>
          </w:p>
        </w:tc>
        <w:tc>
          <w:tcPr>
            <w:tcW w:w="851" w:type="dxa"/>
            <w:vMerge w:val="continue"/>
            <w:tcBorders>
              <w:left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highlight w:val="yellow"/>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spacing w:line="0" w:lineRule="atLeast"/>
              <w:jc w:val="center"/>
              <w:rPr>
                <w:sz w:val="24"/>
                <w:szCs w:val="24"/>
                <w:highlight w:val="yellow"/>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shd w:val="solid" w:color="FFFFFF" w:fill="auto"/>
              <w:autoSpaceDN w:val="0"/>
              <w:jc w:val="center"/>
              <w:rPr>
                <w:sz w:val="24"/>
                <w:szCs w:val="24"/>
                <w:highlight w:val="yellow"/>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胡  畅</w:t>
            </w:r>
          </w:p>
        </w:tc>
        <w:tc>
          <w:tcPr>
            <w:tcW w:w="2062"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widowControl/>
              <w:autoSpaceDN w:val="0"/>
              <w:spacing w:line="0" w:lineRule="atLeast"/>
              <w:jc w:val="center"/>
              <w:rPr>
                <w:sz w:val="24"/>
                <w:szCs w:val="24"/>
              </w:rPr>
            </w:pPr>
            <w:r>
              <w:rPr>
                <w:rFonts w:hint="eastAsia"/>
                <w:sz w:val="24"/>
                <w:szCs w:val="24"/>
              </w:rPr>
              <w:t>160144011805207</w:t>
            </w:r>
          </w:p>
        </w:tc>
        <w:tc>
          <w:tcPr>
            <w:tcW w:w="1417"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autoSpaceDN w:val="0"/>
              <w:spacing w:line="0" w:lineRule="atLeast"/>
              <w:jc w:val="center"/>
              <w:textAlignment w:val="top"/>
              <w:rPr>
                <w:sz w:val="24"/>
                <w:szCs w:val="24"/>
                <w:highlight w:val="yellow"/>
                <w:shd w:val="clear" w:color="auto" w:fill="FFFFFF"/>
              </w:rPr>
            </w:pPr>
          </w:p>
        </w:tc>
        <w:tc>
          <w:tcPr>
            <w:tcW w:w="851"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autoSpaceDN w:val="0"/>
              <w:jc w:val="center"/>
              <w:textAlignment w:val="top"/>
              <w:rPr>
                <w:sz w:val="24"/>
                <w:szCs w:val="24"/>
                <w:highlight w:val="yellow"/>
                <w:shd w:val="clear" w:color="auto" w:fill="FFFFFF"/>
              </w:rPr>
            </w:pPr>
          </w:p>
        </w:tc>
      </w:tr>
    </w:tbl>
    <w:p>
      <w:pPr>
        <w:shd w:val="solid" w:color="FFFFFF" w:fill="auto"/>
        <w:autoSpaceDN w:val="0"/>
        <w:spacing w:line="560" w:lineRule="exact"/>
        <w:ind w:firstLine="643"/>
        <w:rPr>
          <w:rFonts w:eastAsia="黑体"/>
          <w:szCs w:val="32"/>
          <w:shd w:val="clear" w:color="auto" w:fill="FFFFFF"/>
        </w:rPr>
      </w:pPr>
      <w:r>
        <w:rPr>
          <w:rFonts w:hint="eastAsia" w:eastAsia="黑体"/>
          <w:szCs w:val="32"/>
          <w:shd w:val="clear" w:color="auto" w:fill="FFFFFF"/>
        </w:rPr>
        <w:t>二、面试确认</w:t>
      </w:r>
    </w:p>
    <w:p>
      <w:pPr>
        <w:shd w:val="solid" w:color="FFFFFF" w:fill="auto"/>
        <w:autoSpaceDN w:val="0"/>
        <w:spacing w:line="560" w:lineRule="exact"/>
        <w:ind w:firstLine="640"/>
        <w:rPr>
          <w:szCs w:val="32"/>
          <w:shd w:val="clear" w:color="auto" w:fill="FFFFFF"/>
        </w:rPr>
      </w:pPr>
      <w:r>
        <w:rPr>
          <w:szCs w:val="32"/>
          <w:shd w:val="clear" w:color="auto" w:fill="FFFFFF"/>
        </w:rPr>
        <w:t>请进入面试的考生于20</w:t>
      </w:r>
      <w:r>
        <w:rPr>
          <w:rFonts w:hint="eastAsia"/>
          <w:szCs w:val="32"/>
          <w:shd w:val="clear" w:color="auto" w:fill="FFFFFF"/>
        </w:rPr>
        <w:t>22</w:t>
      </w:r>
      <w:r>
        <w:rPr>
          <w:szCs w:val="32"/>
          <w:shd w:val="clear" w:color="auto" w:fill="FFFFFF"/>
        </w:rPr>
        <w:t>年</w:t>
      </w:r>
      <w:r>
        <w:rPr>
          <w:rFonts w:hint="eastAsia"/>
          <w:szCs w:val="32"/>
          <w:shd w:val="clear" w:color="auto" w:fill="FFFFFF"/>
        </w:rPr>
        <w:t>3</w:t>
      </w:r>
      <w:r>
        <w:rPr>
          <w:szCs w:val="32"/>
          <w:shd w:val="clear" w:color="auto" w:fill="FFFFFF"/>
        </w:rPr>
        <w:t>月</w:t>
      </w:r>
      <w:r>
        <w:rPr>
          <w:rFonts w:hint="eastAsia"/>
          <w:szCs w:val="32"/>
          <w:shd w:val="clear" w:color="auto" w:fill="FFFFFF"/>
          <w:lang w:val="en-US" w:eastAsia="zh-CN"/>
        </w:rPr>
        <w:t>6</w:t>
      </w:r>
      <w:r>
        <w:rPr>
          <w:szCs w:val="32"/>
          <w:shd w:val="clear" w:color="auto" w:fill="FFFFFF"/>
        </w:rPr>
        <w:t>日</w:t>
      </w:r>
      <w:r>
        <w:rPr>
          <w:rFonts w:hint="eastAsia"/>
          <w:szCs w:val="32"/>
          <w:shd w:val="clear" w:color="auto" w:fill="FFFFFF"/>
          <w:lang w:val="en-US" w:eastAsia="zh-CN"/>
        </w:rPr>
        <w:t>18</w:t>
      </w:r>
      <w:r>
        <w:rPr>
          <w:szCs w:val="32"/>
          <w:shd w:val="clear" w:color="auto" w:fill="FFFFFF"/>
        </w:rPr>
        <w:t>时前确认是否参加面试，确认方式为电子邮件。要求如下：</w:t>
      </w:r>
    </w:p>
    <w:p>
      <w:pPr>
        <w:shd w:val="solid" w:color="FFFFFF" w:fill="auto"/>
        <w:autoSpaceDN w:val="0"/>
        <w:spacing w:line="560" w:lineRule="exact"/>
        <w:ind w:firstLine="640"/>
        <w:rPr>
          <w:szCs w:val="32"/>
          <w:shd w:val="clear" w:color="auto" w:fill="FFFFFF"/>
        </w:rPr>
      </w:pPr>
      <w:r>
        <w:fldChar w:fldCharType="begin"/>
      </w:r>
      <w:r>
        <w:instrText xml:space="preserve"> HYPERLINK "mailto:（一）发送电子邮件至1010091322@qq.com" </w:instrText>
      </w:r>
      <w:r>
        <w:fldChar w:fldCharType="separate"/>
      </w:r>
      <w:r>
        <w:rPr>
          <w:rFonts w:hint="eastAsia"/>
          <w:szCs w:val="32"/>
          <w:shd w:val="clear" w:color="auto" w:fill="FFFFFF"/>
        </w:rPr>
        <w:t>（一）</w:t>
      </w:r>
      <w:r>
        <w:rPr>
          <w:szCs w:val="32"/>
          <w:shd w:val="clear" w:color="auto" w:fill="FFFFFF"/>
        </w:rPr>
        <w:t>发送电子邮件至</w:t>
      </w:r>
      <w:r>
        <w:rPr>
          <w:rFonts w:hint="eastAsia"/>
          <w:szCs w:val="32"/>
          <w:shd w:val="clear" w:color="auto" w:fill="FFFFFF"/>
        </w:rPr>
        <w:t>1010091322</w:t>
      </w:r>
      <w:r>
        <w:rPr>
          <w:szCs w:val="32"/>
          <w:shd w:val="clear" w:color="auto" w:fill="FFFFFF"/>
        </w:rPr>
        <w:t>@</w:t>
      </w:r>
      <w:r>
        <w:rPr>
          <w:rFonts w:hint="eastAsia"/>
          <w:szCs w:val="32"/>
          <w:shd w:val="clear" w:color="auto" w:fill="FFFFFF"/>
        </w:rPr>
        <w:t>qq</w:t>
      </w:r>
      <w:r>
        <w:rPr>
          <w:szCs w:val="32"/>
          <w:shd w:val="clear" w:color="auto" w:fill="FFFFFF"/>
        </w:rPr>
        <w:t>.</w:t>
      </w:r>
      <w:r>
        <w:rPr>
          <w:rFonts w:hint="eastAsia"/>
          <w:szCs w:val="32"/>
          <w:shd w:val="clear" w:color="auto" w:fill="FFFFFF"/>
        </w:rPr>
        <w:t>com</w:t>
      </w:r>
      <w:r>
        <w:rPr>
          <w:rFonts w:hint="eastAsia"/>
          <w:szCs w:val="32"/>
          <w:shd w:val="clear" w:color="auto" w:fill="FFFFFF"/>
        </w:rPr>
        <w:fldChar w:fldCharType="end"/>
      </w:r>
      <w:r>
        <w:rPr>
          <w:szCs w:val="32"/>
          <w:shd w:val="clear" w:color="auto" w:fill="FFFFFF"/>
        </w:rPr>
        <w:t>。</w:t>
      </w:r>
    </w:p>
    <w:p>
      <w:pPr>
        <w:shd w:val="solid" w:color="FFFFFF" w:fill="auto"/>
        <w:autoSpaceDN w:val="0"/>
        <w:spacing w:line="560" w:lineRule="exact"/>
        <w:ind w:firstLine="640"/>
        <w:rPr>
          <w:shd w:val="clear" w:color="auto" w:fill="FFFFFF"/>
        </w:rPr>
      </w:pPr>
      <w:r>
        <w:rPr>
          <w:rFonts w:hint="eastAsia"/>
          <w:szCs w:val="32"/>
          <w:shd w:val="clear" w:color="auto" w:fill="FFFFFF"/>
        </w:rPr>
        <w:t>（二）</w:t>
      </w:r>
      <w:r>
        <w:rPr>
          <w:color w:val="000000"/>
          <w:szCs w:val="32"/>
          <w:shd w:val="clear" w:color="auto" w:fill="FFFFFF"/>
        </w:rPr>
        <w:t>电子</w:t>
      </w:r>
      <w:r>
        <w:rPr>
          <w:rFonts w:hint="eastAsia"/>
          <w:szCs w:val="32"/>
          <w:shd w:val="clear" w:color="auto" w:fill="FFFFFF"/>
        </w:rPr>
        <w:t>邮件</w:t>
      </w:r>
      <w:r>
        <w:rPr>
          <w:szCs w:val="32"/>
          <w:shd w:val="clear" w:color="auto" w:fill="FFFFFF"/>
        </w:rPr>
        <w:t>标题统一</w:t>
      </w:r>
      <w:r>
        <w:rPr>
          <w:rFonts w:hint="eastAsia"/>
          <w:szCs w:val="32"/>
          <w:shd w:val="clear" w:color="auto" w:fill="FFFFFF"/>
        </w:rPr>
        <w:t>写成</w:t>
      </w:r>
      <w:r>
        <w:rPr>
          <w:szCs w:val="32"/>
          <w:shd w:val="clear" w:color="auto" w:fill="FFFFFF"/>
        </w:rPr>
        <w:t>“</w:t>
      </w:r>
      <w:r>
        <w:rPr>
          <w:rFonts w:hint="eastAsia"/>
          <w:szCs w:val="32"/>
          <w:shd w:val="clear" w:color="auto" w:fill="FFFFFF"/>
        </w:rPr>
        <w:t>XXX</w:t>
      </w:r>
      <w:r>
        <w:rPr>
          <w:szCs w:val="32"/>
          <w:shd w:val="clear" w:color="auto" w:fill="FFFFFF"/>
        </w:rPr>
        <w:t>确认参加</w:t>
      </w:r>
      <w:r>
        <w:rPr>
          <w:rFonts w:hint="eastAsia"/>
          <w:szCs w:val="32"/>
          <w:shd w:val="clear" w:color="auto" w:fill="FFFFFF"/>
        </w:rPr>
        <w:t>国家粮食和物资储备局黑龙江局XXX</w:t>
      </w:r>
      <w:r>
        <w:rPr>
          <w:szCs w:val="32"/>
          <w:shd w:val="clear" w:color="auto" w:fill="FFFFFF"/>
        </w:rPr>
        <w:t>职位面试”</w:t>
      </w:r>
      <w:r>
        <w:rPr>
          <w:rFonts w:hint="eastAsia"/>
          <w:szCs w:val="32"/>
          <w:shd w:val="clear" w:color="auto" w:fill="FFFFFF"/>
        </w:rPr>
        <w:t>，</w:t>
      </w:r>
      <w:r>
        <w:rPr>
          <w:rFonts w:hint="eastAsia"/>
          <w:shd w:val="clear" w:color="auto" w:fill="FFFFFF"/>
        </w:rPr>
        <w:t>内容见附件1。如</w:t>
      </w:r>
      <w:r>
        <w:rPr>
          <w:shd w:val="clear" w:color="auto" w:fill="FFFFFF"/>
        </w:rPr>
        <w:t>网上报名时填报的通讯地址、联系方式等信息</w:t>
      </w:r>
      <w:r>
        <w:rPr>
          <w:rFonts w:hint="eastAsia"/>
          <w:shd w:val="clear" w:color="auto" w:fill="FFFFFF"/>
        </w:rPr>
        <w:t>发生</w:t>
      </w:r>
      <w:r>
        <w:rPr>
          <w:shd w:val="clear" w:color="auto" w:fill="FFFFFF"/>
        </w:rPr>
        <w:t>变化，请在电子邮件</w:t>
      </w:r>
      <w:r>
        <w:rPr>
          <w:rFonts w:hint="eastAsia"/>
          <w:shd w:val="clear" w:color="auto" w:fill="FFFFFF"/>
        </w:rPr>
        <w:t>中</w:t>
      </w:r>
      <w:r>
        <w:rPr>
          <w:shd w:val="clear" w:color="auto" w:fill="FFFFFF"/>
        </w:rPr>
        <w:t>注明。</w:t>
      </w:r>
    </w:p>
    <w:p>
      <w:pPr>
        <w:shd w:val="solid" w:color="FFFFFF" w:fill="auto"/>
        <w:autoSpaceDN w:val="0"/>
        <w:spacing w:line="560" w:lineRule="exact"/>
        <w:ind w:firstLine="640"/>
        <w:rPr>
          <w:shd w:val="clear" w:color="auto" w:fill="FFFFFF"/>
        </w:rPr>
      </w:pPr>
      <w:r>
        <w:rPr>
          <w:rFonts w:hint="eastAsia"/>
          <w:shd w:val="clear" w:color="auto" w:fill="FFFFFF"/>
        </w:rPr>
        <w:t>（三）</w:t>
      </w:r>
      <w:r>
        <w:rPr>
          <w:shd w:val="clear" w:color="auto" w:fill="FFFFFF"/>
        </w:rPr>
        <w:t>逾期未确认的，视为自动放弃</w:t>
      </w:r>
      <w:r>
        <w:rPr>
          <w:rFonts w:hint="eastAsia"/>
          <w:shd w:val="clear" w:color="auto" w:fill="FFFFFF"/>
        </w:rPr>
        <w:t>面试资格</w:t>
      </w:r>
      <w:r>
        <w:rPr>
          <w:shd w:val="clear" w:color="auto" w:fill="FFFFFF"/>
        </w:rPr>
        <w:t>。</w:t>
      </w:r>
    </w:p>
    <w:p>
      <w:pPr>
        <w:shd w:val="solid" w:color="FFFFFF" w:fill="auto"/>
        <w:autoSpaceDN w:val="0"/>
        <w:spacing w:line="580" w:lineRule="exact"/>
        <w:ind w:firstLine="643"/>
        <w:rPr>
          <w:rFonts w:ascii="仿宋_GB2312" w:eastAsia="仿宋_GB2312"/>
          <w:b/>
          <w:bCs/>
          <w:sz w:val="32"/>
          <w:szCs w:val="32"/>
          <w:shd w:val="clear" w:color="auto" w:fill="FFFFFF"/>
        </w:rPr>
      </w:pPr>
      <w:r>
        <w:rPr>
          <w:shd w:val="clear" w:color="auto" w:fill="FFFFFF"/>
        </w:rPr>
        <w:t>放弃面试</w:t>
      </w:r>
      <w:r>
        <w:rPr>
          <w:rFonts w:hint="eastAsia"/>
          <w:shd w:val="clear" w:color="auto" w:fill="FFFFFF"/>
        </w:rPr>
        <w:t>的考生请</w:t>
      </w:r>
      <w:r>
        <w:rPr>
          <w:shd w:val="clear" w:color="auto" w:fill="FFFFFF"/>
        </w:rPr>
        <w:t>填写《放弃</w:t>
      </w:r>
      <w:r>
        <w:rPr>
          <w:rFonts w:hint="eastAsia"/>
          <w:shd w:val="clear" w:color="auto" w:fill="FFFFFF"/>
        </w:rPr>
        <w:t>面试资格</w:t>
      </w:r>
      <w:r>
        <w:rPr>
          <w:shd w:val="clear" w:color="auto" w:fill="FFFFFF"/>
        </w:rPr>
        <w:t>声明》</w:t>
      </w:r>
      <w:r>
        <w:rPr>
          <w:bCs/>
          <w:shd w:val="clear" w:color="auto" w:fill="FFFFFF"/>
        </w:rPr>
        <w:t>（</w:t>
      </w:r>
      <w:r>
        <w:rPr>
          <w:rFonts w:hint="eastAsia"/>
          <w:bCs/>
          <w:shd w:val="clear" w:color="auto" w:fill="FFFFFF"/>
        </w:rPr>
        <w:t>详</w:t>
      </w:r>
      <w:r>
        <w:rPr>
          <w:bCs/>
          <w:shd w:val="clear" w:color="auto" w:fill="FFFFFF"/>
        </w:rPr>
        <w:t>见附件</w:t>
      </w:r>
      <w:r>
        <w:rPr>
          <w:rFonts w:hint="eastAsia"/>
          <w:bCs/>
          <w:shd w:val="clear" w:color="auto" w:fill="FFFFFF"/>
        </w:rPr>
        <w:t>2</w:t>
      </w:r>
      <w:r>
        <w:rPr>
          <w:bCs/>
          <w:shd w:val="clear" w:color="auto" w:fill="FFFFFF"/>
        </w:rPr>
        <w:t>），</w:t>
      </w:r>
      <w:r>
        <w:rPr>
          <w:shd w:val="clear" w:color="auto" w:fill="FFFFFF"/>
        </w:rPr>
        <w:t>经本人签名，于</w:t>
      </w:r>
      <w:r>
        <w:rPr>
          <w:rFonts w:hint="eastAsia"/>
          <w:shd w:val="clear" w:color="auto" w:fill="FFFFFF"/>
        </w:rPr>
        <w:t>3</w:t>
      </w:r>
      <w:r>
        <w:rPr>
          <w:shd w:val="clear" w:color="auto" w:fill="FFFFFF"/>
        </w:rPr>
        <w:t>月</w:t>
      </w:r>
      <w:r>
        <w:rPr>
          <w:rFonts w:hint="eastAsia"/>
          <w:shd w:val="clear" w:color="auto" w:fill="FFFFFF"/>
          <w:lang w:val="en-US" w:eastAsia="zh-CN"/>
        </w:rPr>
        <w:t>6</w:t>
      </w:r>
      <w:r>
        <w:rPr>
          <w:shd w:val="clear" w:color="auto" w:fill="FFFFFF"/>
        </w:rPr>
        <w:t>日</w:t>
      </w:r>
      <w:r>
        <w:rPr>
          <w:rFonts w:hint="eastAsia"/>
          <w:shd w:val="clear" w:color="auto" w:fill="FFFFFF"/>
          <w:lang w:val="en-US" w:eastAsia="zh-CN"/>
        </w:rPr>
        <w:t>18</w:t>
      </w:r>
      <w:r>
        <w:rPr>
          <w:shd w:val="clear" w:color="auto" w:fill="FFFFFF"/>
        </w:rPr>
        <w:t>时前</w:t>
      </w:r>
      <w:r>
        <w:rPr>
          <w:color w:val="000000"/>
          <w:shd w:val="clear" w:color="auto" w:fill="FFFFFF"/>
        </w:rPr>
        <w:t>发送扫描件至</w:t>
      </w:r>
      <w:r>
        <w:rPr>
          <w:rFonts w:hint="eastAsia"/>
          <w:shd w:val="clear" w:color="auto" w:fill="FFFFFF"/>
        </w:rPr>
        <w:t>1010091322</w:t>
      </w:r>
      <w:r>
        <w:rPr>
          <w:shd w:val="clear" w:color="auto" w:fill="FFFFFF"/>
        </w:rPr>
        <w:t>@</w:t>
      </w:r>
      <w:r>
        <w:rPr>
          <w:rFonts w:hint="eastAsia"/>
          <w:shd w:val="clear" w:color="auto" w:fill="FFFFFF"/>
        </w:rPr>
        <w:t>qq</w:t>
      </w:r>
      <w:r>
        <w:rPr>
          <w:shd w:val="clear" w:color="auto" w:fill="FFFFFF"/>
        </w:rPr>
        <w:t>.</w:t>
      </w:r>
      <w:r>
        <w:rPr>
          <w:rFonts w:hint="eastAsia"/>
          <w:shd w:val="clear" w:color="auto" w:fill="FFFFFF"/>
        </w:rPr>
        <w:t>com</w:t>
      </w:r>
      <w:r>
        <w:rPr>
          <w:rFonts w:hint="eastAsia"/>
          <w:color w:val="000000"/>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shd w:val="solid" w:color="FFFFFF" w:fill="auto"/>
        <w:autoSpaceDN w:val="0"/>
        <w:spacing w:line="560" w:lineRule="exact"/>
        <w:ind w:firstLine="640"/>
        <w:rPr>
          <w:rFonts w:eastAsia="黑体"/>
          <w:sz w:val="18"/>
          <w:shd w:val="clear" w:color="auto" w:fill="FFFFFF"/>
        </w:rPr>
      </w:pPr>
      <w:r>
        <w:rPr>
          <w:rFonts w:hint="eastAsia" w:eastAsia="黑体"/>
          <w:shd w:val="clear" w:color="auto" w:fill="FFFFFF"/>
        </w:rPr>
        <w:t>三、资格复审</w:t>
      </w:r>
    </w:p>
    <w:p>
      <w:pPr>
        <w:spacing w:line="560" w:lineRule="exact"/>
        <w:ind w:firstLine="632" w:firstLineChars="200"/>
        <w:rPr>
          <w:szCs w:val="32"/>
        </w:rPr>
      </w:pPr>
      <w:r>
        <w:rPr>
          <w:szCs w:val="32"/>
        </w:rPr>
        <w:t>请考生于</w:t>
      </w:r>
      <w:r>
        <w:rPr>
          <w:rFonts w:hint="eastAsia"/>
          <w:szCs w:val="32"/>
        </w:rPr>
        <w:t>3</w:t>
      </w:r>
      <w:r>
        <w:rPr>
          <w:szCs w:val="32"/>
        </w:rPr>
        <w:t>月</w:t>
      </w:r>
      <w:r>
        <w:rPr>
          <w:rFonts w:hint="eastAsia"/>
          <w:szCs w:val="32"/>
        </w:rPr>
        <w:t>18</w:t>
      </w:r>
      <w:r>
        <w:rPr>
          <w:szCs w:val="32"/>
        </w:rPr>
        <w:t>日</w:t>
      </w:r>
      <w:r>
        <w:rPr>
          <w:rFonts w:hint="eastAsia"/>
          <w:szCs w:val="32"/>
        </w:rPr>
        <w:t>9:00前携带</w:t>
      </w:r>
      <w:r>
        <w:rPr>
          <w:szCs w:val="32"/>
        </w:rPr>
        <w:t>以下材料到</w:t>
      </w:r>
      <w:r>
        <w:rPr>
          <w:rFonts w:hint="eastAsia"/>
          <w:szCs w:val="32"/>
        </w:rPr>
        <w:t>国家粮食和物资储备局黑龙江局（地址：黑龙江省哈尔滨市道里区抚顺街9号）</w:t>
      </w:r>
      <w:r>
        <w:rPr>
          <w:szCs w:val="32"/>
        </w:rPr>
        <w:t>接受资格复审：</w:t>
      </w:r>
    </w:p>
    <w:p>
      <w:pPr>
        <w:spacing w:line="560" w:lineRule="exact"/>
        <w:ind w:firstLine="632" w:firstLineChars="200"/>
        <w:rPr>
          <w:szCs w:val="32"/>
        </w:rPr>
      </w:pPr>
      <w:r>
        <w:rPr>
          <w:rFonts w:hint="eastAsia"/>
          <w:szCs w:val="32"/>
        </w:rPr>
        <w:t>（一）</w:t>
      </w:r>
      <w:r>
        <w:rPr>
          <w:szCs w:val="32"/>
        </w:rPr>
        <w:t>本人身份证、学生证或工作证复印件</w:t>
      </w:r>
      <w:r>
        <w:rPr>
          <w:rFonts w:hint="eastAsia"/>
          <w:szCs w:val="32"/>
        </w:rPr>
        <w:t>。</w:t>
      </w:r>
    </w:p>
    <w:p>
      <w:pPr>
        <w:spacing w:line="560" w:lineRule="exact"/>
        <w:ind w:firstLine="632" w:firstLineChars="200"/>
        <w:rPr>
          <w:szCs w:val="32"/>
        </w:rPr>
      </w:pPr>
      <w:r>
        <w:rPr>
          <w:rFonts w:hint="eastAsia"/>
          <w:szCs w:val="32"/>
        </w:rPr>
        <w:t>（二）</w:t>
      </w:r>
      <w:r>
        <w:rPr>
          <w:szCs w:val="32"/>
        </w:rPr>
        <w:t>公共科目笔试准考证复印件</w:t>
      </w:r>
      <w:r>
        <w:rPr>
          <w:rFonts w:hint="eastAsia"/>
          <w:szCs w:val="32"/>
        </w:rPr>
        <w:t>。</w:t>
      </w:r>
    </w:p>
    <w:p>
      <w:pPr>
        <w:spacing w:line="560" w:lineRule="exact"/>
        <w:ind w:firstLine="632" w:firstLineChars="200"/>
        <w:rPr>
          <w:szCs w:val="32"/>
        </w:rPr>
      </w:pPr>
      <w:r>
        <w:rPr>
          <w:rFonts w:hint="eastAsia"/>
          <w:szCs w:val="32"/>
        </w:rPr>
        <w:t>（三）</w:t>
      </w:r>
      <w:r>
        <w:rPr>
          <w:szCs w:val="32"/>
        </w:rPr>
        <w:t>考试报名登记表（贴好照片，如实、详细填写个人学习、工作经历，时间必须连续，并注明各学习阶段是否在职学习，取得何种学历和学位）</w:t>
      </w:r>
      <w:r>
        <w:rPr>
          <w:rFonts w:hint="eastAsia"/>
          <w:szCs w:val="32"/>
        </w:rPr>
        <w:t>。</w:t>
      </w:r>
    </w:p>
    <w:p>
      <w:pPr>
        <w:spacing w:line="560" w:lineRule="exact"/>
        <w:ind w:firstLine="632" w:firstLineChars="200"/>
        <w:rPr>
          <w:szCs w:val="32"/>
        </w:rPr>
      </w:pPr>
      <w:r>
        <w:rPr>
          <w:rFonts w:hint="eastAsia"/>
          <w:szCs w:val="32"/>
        </w:rPr>
        <w:t>（四）</w:t>
      </w:r>
      <w:r>
        <w:rPr>
          <w:szCs w:val="32"/>
        </w:rPr>
        <w:t>本（专）科、研究生各阶段学历、学位证书复印件，</w:t>
      </w:r>
      <w:r>
        <w:rPr>
          <w:rFonts w:hint="eastAsia"/>
          <w:szCs w:val="32"/>
        </w:rPr>
        <w:t>所报职位要求的</w:t>
      </w:r>
      <w:r>
        <w:rPr>
          <w:szCs w:val="32"/>
        </w:rPr>
        <w:t>外语等级证书</w:t>
      </w:r>
      <w:r>
        <w:rPr>
          <w:rFonts w:hint="eastAsia"/>
          <w:szCs w:val="32"/>
        </w:rPr>
        <w:t>、职业资格证书</w:t>
      </w:r>
      <w:r>
        <w:rPr>
          <w:szCs w:val="32"/>
        </w:rPr>
        <w:t>复印件</w:t>
      </w:r>
      <w:r>
        <w:rPr>
          <w:rFonts w:hint="eastAsia"/>
          <w:szCs w:val="32"/>
        </w:rPr>
        <w:t>等材料。</w:t>
      </w:r>
    </w:p>
    <w:p>
      <w:pPr>
        <w:spacing w:line="560" w:lineRule="exact"/>
        <w:ind w:firstLine="632" w:firstLineChars="200"/>
        <w:rPr>
          <w:szCs w:val="32"/>
        </w:rPr>
      </w:pPr>
      <w:r>
        <w:rPr>
          <w:rFonts w:hint="eastAsia"/>
          <w:szCs w:val="32"/>
        </w:rPr>
        <w:t>（五）其他</w:t>
      </w:r>
      <w:r>
        <w:rPr>
          <w:szCs w:val="32"/>
        </w:rPr>
        <w:t>材料：</w:t>
      </w:r>
    </w:p>
    <w:p>
      <w:pPr>
        <w:spacing w:line="560" w:lineRule="exact"/>
        <w:ind w:firstLine="632" w:firstLineChars="200"/>
        <w:rPr>
          <w:szCs w:val="32"/>
        </w:rPr>
      </w:pPr>
      <w:r>
        <w:rPr>
          <w:b/>
          <w:bCs/>
          <w:szCs w:val="32"/>
        </w:rPr>
        <w:t>应届毕业生</w:t>
      </w:r>
      <w:r>
        <w:rPr>
          <w:szCs w:val="32"/>
        </w:rPr>
        <w:t>提供所在学校加盖公章的报名推荐表</w:t>
      </w:r>
      <w:r>
        <w:rPr>
          <w:rFonts w:hint="eastAsia"/>
          <w:szCs w:val="32"/>
        </w:rPr>
        <w:t>（须注明培养方式）</w:t>
      </w:r>
      <w:r>
        <w:rPr>
          <w:szCs w:val="32"/>
        </w:rPr>
        <w:t>复印件。</w:t>
      </w:r>
    </w:p>
    <w:p>
      <w:pPr>
        <w:pStyle w:val="13"/>
        <w:keepNext w:val="0"/>
        <w:keepLines w:val="0"/>
        <w:pageBreakBefore w:val="0"/>
        <w:kinsoku/>
        <w:wordWrap/>
        <w:overflowPunct/>
        <w:topLinePunct w:val="0"/>
        <w:autoSpaceDE/>
        <w:bidi w:val="0"/>
        <w:adjustRightInd/>
        <w:snapToGrid/>
        <w:spacing w:line="620" w:lineRule="exact"/>
        <w:ind w:left="0" w:leftChars="0" w:firstLine="632" w:firstLineChars="200"/>
        <w:textAlignment w:val="auto"/>
        <w:outlineLvl w:val="9"/>
        <w:rPr>
          <w:szCs w:val="32"/>
        </w:rPr>
      </w:pPr>
      <w:r>
        <w:rPr>
          <w:b/>
          <w:bCs/>
          <w:szCs w:val="32"/>
        </w:rPr>
        <w:t>社会在职人员</w:t>
      </w:r>
      <w:r>
        <w:rPr>
          <w:szCs w:val="32"/>
        </w:rPr>
        <w:t>提供所在单位</w:t>
      </w:r>
      <w:r>
        <w:rPr>
          <w:rFonts w:hint="eastAsia"/>
          <w:szCs w:val="32"/>
        </w:rPr>
        <w:t>盖章</w:t>
      </w:r>
      <w:r>
        <w:rPr>
          <w:szCs w:val="32"/>
        </w:rPr>
        <w:t>的</w:t>
      </w:r>
      <w:r>
        <w:rPr>
          <w:rFonts w:hint="eastAsia"/>
          <w:szCs w:val="32"/>
        </w:rPr>
        <w:t>报名推荐表复印件</w:t>
      </w:r>
      <w:r>
        <w:rPr>
          <w:rFonts w:hint="eastAsia"/>
          <w:szCs w:val="32"/>
          <w:lang w:eastAsia="zh-CN"/>
        </w:rPr>
        <w:t>，</w:t>
      </w:r>
      <w:r>
        <w:rPr>
          <w:rFonts w:hint="eastAsia" w:ascii="仿宋_GB2312" w:eastAsia="仿宋_GB2312"/>
          <w:sz w:val="32"/>
          <w:szCs w:val="32"/>
          <w:lang w:eastAsia="zh-CN"/>
        </w:rPr>
        <w:t>也可于考察阶段提供</w:t>
      </w:r>
      <w:r>
        <w:rPr>
          <w:szCs w:val="32"/>
        </w:rPr>
        <w:t>。</w:t>
      </w:r>
    </w:p>
    <w:p>
      <w:pPr>
        <w:spacing w:line="560" w:lineRule="exact"/>
        <w:ind w:firstLine="632" w:firstLineChars="200"/>
        <w:rPr>
          <w:szCs w:val="32"/>
        </w:rPr>
      </w:pPr>
      <w:r>
        <w:rPr>
          <w:b/>
          <w:bCs/>
          <w:szCs w:val="32"/>
        </w:rPr>
        <w:t>留学回国人员</w:t>
      </w:r>
      <w:r>
        <w:rPr>
          <w:szCs w:val="32"/>
        </w:rPr>
        <w:t>提供</w:t>
      </w:r>
      <w:r>
        <w:rPr>
          <w:rFonts w:hint="eastAsia"/>
          <w:szCs w:val="32"/>
        </w:rPr>
        <w:t>教育部留学服务中心认证的</w:t>
      </w:r>
      <w:r>
        <w:rPr>
          <w:szCs w:val="32"/>
        </w:rPr>
        <w:t>国外</w:t>
      </w:r>
      <w:r>
        <w:rPr>
          <w:rFonts w:hint="eastAsia"/>
          <w:szCs w:val="32"/>
        </w:rPr>
        <w:t>学历</w:t>
      </w:r>
      <w:r>
        <w:rPr>
          <w:szCs w:val="32"/>
        </w:rPr>
        <w:t>学位认证书复印件。</w:t>
      </w:r>
    </w:p>
    <w:p>
      <w:pPr>
        <w:spacing w:line="560" w:lineRule="exact"/>
        <w:ind w:firstLine="632" w:firstLineChars="200"/>
        <w:rPr>
          <w:szCs w:val="32"/>
        </w:rPr>
      </w:pPr>
      <w:r>
        <w:rPr>
          <w:b/>
          <w:bCs/>
          <w:szCs w:val="32"/>
        </w:rPr>
        <w:t xml:space="preserve"> “</w:t>
      </w:r>
      <w:r>
        <w:rPr>
          <w:rFonts w:hint="eastAsia"/>
          <w:b/>
          <w:bCs/>
          <w:szCs w:val="32"/>
        </w:rPr>
        <w:t>大学生村官</w:t>
      </w:r>
      <w:r>
        <w:rPr>
          <w:b/>
          <w:bCs/>
          <w:szCs w:val="32"/>
        </w:rPr>
        <w:t>”</w:t>
      </w:r>
      <w:r>
        <w:rPr>
          <w:rFonts w:hint="eastAsia"/>
          <w:b/>
          <w:bCs/>
          <w:szCs w:val="32"/>
        </w:rPr>
        <w:t>项目人员</w:t>
      </w:r>
      <w:r>
        <w:rPr>
          <w:szCs w:val="32"/>
        </w:rPr>
        <w:t>提供</w:t>
      </w:r>
      <w:r>
        <w:rPr>
          <w:rFonts w:hint="eastAsia"/>
          <w:szCs w:val="32"/>
        </w:rPr>
        <w:t>由县级及以上组织人事部门出具的服务期满、考核合格的材料复印件；</w:t>
      </w:r>
      <w:r>
        <w:rPr>
          <w:b/>
          <w:bCs/>
          <w:szCs w:val="32"/>
        </w:rPr>
        <w:t>“农村义务教育阶段学校教师特设岗位计划”</w:t>
      </w:r>
      <w:r>
        <w:rPr>
          <w:rFonts w:hint="eastAsia"/>
          <w:b/>
          <w:bCs/>
          <w:szCs w:val="32"/>
        </w:rPr>
        <w:t>项目人员</w:t>
      </w:r>
      <w:r>
        <w:rPr>
          <w:szCs w:val="32"/>
        </w:rPr>
        <w:t>提供</w:t>
      </w:r>
      <w:r>
        <w:rPr>
          <w:rFonts w:hint="eastAsia"/>
          <w:szCs w:val="32"/>
        </w:rPr>
        <w:t>省级教育部门统一制作，教育部监制的“特岗教师”证书和服务“农村义务教育阶段学校教师特设岗位计划”鉴定表复印件；</w:t>
      </w:r>
      <w:r>
        <w:rPr>
          <w:b/>
          <w:bCs/>
          <w:szCs w:val="32"/>
        </w:rPr>
        <w:t>“三支一扶”计划</w:t>
      </w:r>
      <w:r>
        <w:rPr>
          <w:rFonts w:hint="eastAsia"/>
          <w:b/>
          <w:bCs/>
          <w:szCs w:val="32"/>
        </w:rPr>
        <w:t>项目人员</w:t>
      </w:r>
      <w:r>
        <w:rPr>
          <w:szCs w:val="32"/>
        </w:rPr>
        <w:t>提供</w:t>
      </w:r>
      <w:r>
        <w:rPr>
          <w:rFonts w:hint="eastAsia"/>
          <w:szCs w:val="32"/>
        </w:rPr>
        <w:t>各省“三支一扶”工作协调管理办公室出具的高校毕业生“三支一扶”服务证书复印件；</w:t>
      </w:r>
      <w:r>
        <w:rPr>
          <w:b/>
          <w:bCs/>
          <w:szCs w:val="32"/>
        </w:rPr>
        <w:t>“大学生志愿服务西部计划”项目</w:t>
      </w:r>
      <w:r>
        <w:rPr>
          <w:rFonts w:hint="eastAsia"/>
          <w:b/>
          <w:bCs/>
          <w:szCs w:val="32"/>
        </w:rPr>
        <w:t>人员</w:t>
      </w:r>
      <w:r>
        <w:rPr>
          <w:szCs w:val="32"/>
        </w:rPr>
        <w:t>提供</w:t>
      </w:r>
      <w:r>
        <w:rPr>
          <w:rFonts w:hint="eastAsia"/>
          <w:szCs w:val="32"/>
        </w:rPr>
        <w:t>由共青团中央统一制作的服务证和大学生志愿服务西部计划鉴定表复印件；</w:t>
      </w:r>
      <w:r>
        <w:rPr>
          <w:b/>
          <w:szCs w:val="32"/>
        </w:rPr>
        <w:t>高校毕业生退役士兵</w:t>
      </w:r>
      <w:r>
        <w:rPr>
          <w:color w:val="000000"/>
          <w:szCs w:val="32"/>
        </w:rPr>
        <w:t>提供</w:t>
      </w:r>
      <w:r>
        <w:rPr>
          <w:szCs w:val="32"/>
        </w:rPr>
        <w:t>国防部统一制作的《中国人民解放军士官退出现役证》（或者《中国人民武装警察部队士官退出现役证》）</w:t>
      </w:r>
      <w:r>
        <w:rPr>
          <w:rFonts w:hint="eastAsia"/>
          <w:szCs w:val="32"/>
        </w:rPr>
        <w:t>。</w:t>
      </w:r>
    </w:p>
    <w:p>
      <w:pPr>
        <w:spacing w:line="560" w:lineRule="exact"/>
        <w:ind w:firstLine="632" w:firstLineChars="200"/>
        <w:rPr>
          <w:szCs w:val="32"/>
        </w:rPr>
      </w:pPr>
      <w:r>
        <w:rPr>
          <w:szCs w:val="32"/>
        </w:rPr>
        <w:t>考生应对所提供材料的真实性负责，材料不全或</w:t>
      </w:r>
      <w:r>
        <w:rPr>
          <w:rFonts w:hint="eastAsia"/>
          <w:szCs w:val="32"/>
        </w:rPr>
        <w:t>主要</w:t>
      </w:r>
      <w:r>
        <w:rPr>
          <w:szCs w:val="32"/>
        </w:rPr>
        <w:t>信息不实，</w:t>
      </w:r>
      <w:r>
        <w:rPr>
          <w:rFonts w:hint="eastAsia"/>
          <w:szCs w:val="32"/>
        </w:rPr>
        <w:t>影响资格审查结果的，</w:t>
      </w:r>
      <w:r>
        <w:rPr>
          <w:szCs w:val="32"/>
        </w:rPr>
        <w:t>将取消面试资格。此外，请考生备齐以上材料原件。</w:t>
      </w:r>
    </w:p>
    <w:p>
      <w:pPr>
        <w:shd w:val="solid" w:color="FFFFFF" w:fill="auto"/>
        <w:autoSpaceDN w:val="0"/>
        <w:spacing w:line="560" w:lineRule="exact"/>
        <w:ind w:firstLine="640"/>
        <w:rPr>
          <w:szCs w:val="32"/>
          <w:shd w:val="clear" w:color="auto" w:fill="FFFFFF"/>
        </w:rPr>
      </w:pPr>
      <w:r>
        <w:rPr>
          <w:szCs w:val="32"/>
          <w:shd w:val="clear" w:color="auto" w:fill="FFFFFF"/>
        </w:rPr>
        <w:t>考生应对个人提供资料的真实性负责。</w:t>
      </w:r>
    </w:p>
    <w:p>
      <w:pPr>
        <w:shd w:val="solid" w:color="FFFFFF" w:fill="auto"/>
        <w:autoSpaceDN w:val="0"/>
        <w:spacing w:line="560" w:lineRule="exact"/>
        <w:ind w:firstLine="643"/>
        <w:rPr>
          <w:rFonts w:eastAsia="黑体"/>
          <w:szCs w:val="32"/>
          <w:shd w:val="clear" w:color="auto" w:fill="FFFFFF"/>
        </w:rPr>
      </w:pPr>
      <w:r>
        <w:rPr>
          <w:rFonts w:hint="eastAsia" w:eastAsia="黑体"/>
          <w:szCs w:val="32"/>
          <w:shd w:val="clear" w:color="auto" w:fill="FFFFFF"/>
        </w:rPr>
        <w:t>四</w:t>
      </w:r>
      <w:r>
        <w:rPr>
          <w:rFonts w:eastAsia="黑体"/>
          <w:szCs w:val="32"/>
          <w:shd w:val="clear" w:color="auto" w:fill="FFFFFF"/>
        </w:rPr>
        <w:t>、面试安排</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面试将采取现场面试方式进行。</w:t>
      </w:r>
    </w:p>
    <w:p>
      <w:pPr>
        <w:shd w:val="solid" w:color="FFFFFF" w:fill="auto"/>
        <w:autoSpaceDN w:val="0"/>
        <w:spacing w:line="560" w:lineRule="exact"/>
        <w:ind w:firstLine="640"/>
        <w:rPr>
          <w:rFonts w:ascii="楷体_GB2312" w:eastAsia="楷体_GB2312"/>
          <w:szCs w:val="32"/>
          <w:shd w:val="clear" w:color="auto" w:fill="FFFFFF"/>
        </w:rPr>
      </w:pPr>
      <w:r>
        <w:rPr>
          <w:rFonts w:hint="eastAsia" w:ascii="楷体_GB2312" w:eastAsia="楷体_GB2312"/>
          <w:szCs w:val="32"/>
          <w:shd w:val="clear" w:color="auto" w:fill="FFFFFF"/>
        </w:rPr>
        <w:t>（一）面试时间</w:t>
      </w:r>
    </w:p>
    <w:p>
      <w:pPr>
        <w:shd w:val="solid" w:color="FFFFFF" w:fill="auto"/>
        <w:autoSpaceDN w:val="0"/>
        <w:spacing w:line="560" w:lineRule="exact"/>
        <w:ind w:firstLine="640"/>
        <w:rPr>
          <w:b/>
          <w:szCs w:val="32"/>
          <w:shd w:val="clear" w:color="auto" w:fill="FFFFFF"/>
        </w:rPr>
      </w:pPr>
      <w:r>
        <w:rPr>
          <w:rFonts w:hint="eastAsia"/>
          <w:szCs w:val="32"/>
          <w:shd w:val="clear" w:color="auto" w:fill="FFFFFF"/>
        </w:rPr>
        <w:t>1.面</w:t>
      </w:r>
      <w:r>
        <w:rPr>
          <w:szCs w:val="32"/>
          <w:shd w:val="clear" w:color="auto" w:fill="FFFFFF"/>
        </w:rPr>
        <w:t>试于</w:t>
      </w:r>
      <w:r>
        <w:rPr>
          <w:b/>
          <w:szCs w:val="32"/>
          <w:shd w:val="clear" w:color="auto" w:fill="FFFFFF"/>
        </w:rPr>
        <w:t>20</w:t>
      </w:r>
      <w:r>
        <w:rPr>
          <w:rFonts w:hint="eastAsia"/>
          <w:b/>
          <w:szCs w:val="32"/>
          <w:shd w:val="clear" w:color="auto" w:fill="FFFFFF"/>
        </w:rPr>
        <w:t>22</w:t>
      </w:r>
      <w:r>
        <w:rPr>
          <w:b/>
          <w:szCs w:val="32"/>
          <w:shd w:val="clear" w:color="auto" w:fill="FFFFFF"/>
        </w:rPr>
        <w:t>年</w:t>
      </w:r>
      <w:r>
        <w:rPr>
          <w:rFonts w:hint="eastAsia"/>
          <w:b/>
          <w:szCs w:val="32"/>
          <w:shd w:val="clear" w:color="auto" w:fill="FFFFFF"/>
        </w:rPr>
        <w:t>3</w:t>
      </w:r>
      <w:r>
        <w:rPr>
          <w:b/>
          <w:szCs w:val="32"/>
          <w:shd w:val="clear" w:color="auto" w:fill="FFFFFF"/>
        </w:rPr>
        <w:t>月</w:t>
      </w:r>
      <w:r>
        <w:rPr>
          <w:rFonts w:hint="eastAsia"/>
          <w:b/>
          <w:szCs w:val="32"/>
          <w:shd w:val="clear" w:color="auto" w:fill="FFFFFF"/>
        </w:rPr>
        <w:t>19</w:t>
      </w:r>
      <w:r>
        <w:rPr>
          <w:b/>
          <w:szCs w:val="32"/>
          <w:shd w:val="clear" w:color="auto" w:fill="FFFFFF"/>
        </w:rPr>
        <w:t>日</w:t>
      </w:r>
      <w:r>
        <w:rPr>
          <w:rFonts w:hint="eastAsia"/>
          <w:b/>
          <w:szCs w:val="32"/>
          <w:shd w:val="clear" w:color="auto" w:fill="FFFFFF"/>
        </w:rPr>
        <w:t>上午</w:t>
      </w:r>
      <w:r>
        <w:rPr>
          <w:szCs w:val="32"/>
          <w:shd w:val="clear" w:color="auto" w:fill="FFFFFF"/>
        </w:rPr>
        <w:t>进行。</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2.面</w:t>
      </w:r>
      <w:r>
        <w:rPr>
          <w:szCs w:val="32"/>
          <w:shd w:val="clear" w:color="auto" w:fill="FFFFFF"/>
        </w:rPr>
        <w:t>试于</w:t>
      </w:r>
      <w:r>
        <w:rPr>
          <w:b/>
          <w:szCs w:val="32"/>
          <w:shd w:val="clear" w:color="auto" w:fill="FFFFFF"/>
        </w:rPr>
        <w:t>当日上午9:00</w:t>
      </w:r>
      <w:r>
        <w:rPr>
          <w:szCs w:val="32"/>
          <w:shd w:val="clear" w:color="auto" w:fill="FFFFFF"/>
        </w:rPr>
        <w:t>开始，请</w:t>
      </w:r>
      <w:r>
        <w:rPr>
          <w:rFonts w:hint="eastAsia"/>
          <w:szCs w:val="32"/>
          <w:shd w:val="clear" w:color="auto" w:fill="FFFFFF"/>
        </w:rPr>
        <w:t>参加</w:t>
      </w:r>
      <w:r>
        <w:rPr>
          <w:szCs w:val="32"/>
          <w:shd w:val="clear" w:color="auto" w:fill="FFFFFF"/>
        </w:rPr>
        <w:t>面试的考生于</w:t>
      </w:r>
      <w:r>
        <w:rPr>
          <w:b/>
          <w:szCs w:val="32"/>
          <w:shd w:val="clear" w:color="auto" w:fill="FFFFFF"/>
        </w:rPr>
        <w:t>当日上午8:30</w:t>
      </w:r>
      <w:r>
        <w:rPr>
          <w:szCs w:val="32"/>
          <w:shd w:val="clear" w:color="auto" w:fill="FFFFFF"/>
        </w:rPr>
        <w:t>前到面试地点报到。</w:t>
      </w:r>
      <w:r>
        <w:rPr>
          <w:rFonts w:hint="eastAsia"/>
          <w:b/>
          <w:szCs w:val="32"/>
          <w:shd w:val="clear" w:color="auto" w:fill="FFFFFF"/>
        </w:rPr>
        <w:t>不按规定时间</w:t>
      </w:r>
      <w:r>
        <w:rPr>
          <w:b/>
          <w:szCs w:val="32"/>
          <w:shd w:val="clear" w:color="auto" w:fill="FFFFFF"/>
        </w:rPr>
        <w:t>进入候考室的考生，取消考试资格</w:t>
      </w:r>
      <w:r>
        <w:rPr>
          <w:b/>
          <w:bCs/>
          <w:szCs w:val="32"/>
          <w:shd w:val="clear" w:color="auto" w:fill="FFFFFF"/>
        </w:rPr>
        <w:t>。</w:t>
      </w:r>
    </w:p>
    <w:p>
      <w:pPr>
        <w:shd w:val="solid" w:color="FFFFFF" w:fill="auto"/>
        <w:autoSpaceDN w:val="0"/>
        <w:spacing w:line="560" w:lineRule="exact"/>
        <w:ind w:firstLine="640"/>
        <w:rPr>
          <w:rFonts w:ascii="楷体_GB2312" w:eastAsia="楷体_GB2312"/>
          <w:szCs w:val="32"/>
          <w:shd w:val="clear" w:color="auto" w:fill="FFFFFF"/>
        </w:rPr>
      </w:pPr>
      <w:r>
        <w:rPr>
          <w:rFonts w:hint="eastAsia" w:ascii="楷体_GB2312" w:eastAsia="楷体_GB2312"/>
          <w:szCs w:val="32"/>
          <w:shd w:val="clear" w:color="auto" w:fill="FFFFFF"/>
        </w:rPr>
        <w:t>（二）面试报到地点</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国家粮食和物资储备局黑龙江局一楼</w:t>
      </w:r>
      <w:r>
        <w:rPr>
          <w:szCs w:val="32"/>
          <w:shd w:val="clear" w:color="auto" w:fill="FFFFFF"/>
        </w:rPr>
        <w:t>。地址：</w:t>
      </w:r>
      <w:r>
        <w:rPr>
          <w:rFonts w:hint="eastAsia"/>
          <w:szCs w:val="32"/>
          <w:shd w:val="clear" w:color="auto" w:fill="FFFFFF"/>
        </w:rPr>
        <w:t>黑龙江省哈尔滨市道里区抚顺街9号</w:t>
      </w:r>
      <w:r>
        <w:rPr>
          <w:szCs w:val="32"/>
          <w:shd w:val="clear" w:color="auto" w:fill="FFFFFF"/>
        </w:rPr>
        <w:t>。可乘</w:t>
      </w:r>
      <w:r>
        <w:rPr>
          <w:rFonts w:hint="eastAsia"/>
          <w:szCs w:val="32"/>
          <w:shd w:val="clear" w:color="auto" w:fill="FFFFFF"/>
        </w:rPr>
        <w:t>32路、75路和83路公交车</w:t>
      </w:r>
      <w:r>
        <w:rPr>
          <w:szCs w:val="32"/>
          <w:shd w:val="clear" w:color="auto" w:fill="FFFFFF"/>
        </w:rPr>
        <w:t>在</w:t>
      </w:r>
      <w:r>
        <w:rPr>
          <w:rFonts w:hint="eastAsia"/>
          <w:b/>
          <w:szCs w:val="32"/>
          <w:shd w:val="clear" w:color="auto" w:fill="FFFFFF"/>
        </w:rPr>
        <w:t>人力资源市场（安宁街）</w:t>
      </w:r>
      <w:r>
        <w:rPr>
          <w:szCs w:val="32"/>
          <w:shd w:val="clear" w:color="auto" w:fill="FFFFFF"/>
        </w:rPr>
        <w:t>站下即到。</w:t>
      </w:r>
    </w:p>
    <w:p>
      <w:pPr>
        <w:spacing w:line="560" w:lineRule="exact"/>
        <w:ind w:firstLine="632" w:firstLineChars="200"/>
        <w:rPr>
          <w:rFonts w:eastAsia="黑体"/>
          <w:szCs w:val="32"/>
        </w:rPr>
      </w:pPr>
      <w:r>
        <w:rPr>
          <w:rFonts w:hint="eastAsia" w:eastAsia="黑体"/>
          <w:szCs w:val="32"/>
        </w:rPr>
        <w:t>五、专业能力测试</w:t>
      </w:r>
    </w:p>
    <w:p>
      <w:pPr>
        <w:shd w:val="solid" w:color="FFFFFF" w:fill="auto"/>
        <w:autoSpaceDN w:val="0"/>
        <w:snapToGrid w:val="0"/>
        <w:spacing w:line="620" w:lineRule="exact"/>
        <w:ind w:firstLine="640"/>
        <w:rPr>
          <w:szCs w:val="32"/>
          <w:shd w:val="clear" w:color="auto" w:fill="FFFFFF"/>
        </w:rPr>
      </w:pPr>
      <w:r>
        <w:rPr>
          <w:rFonts w:hint="eastAsia"/>
          <w:szCs w:val="32"/>
          <w:shd w:val="clear" w:color="auto" w:fill="FFFFFF"/>
        </w:rPr>
        <w:t>专业能力测试为笔试，时间为2022年3月18日上午10:00至11:30，考生须携带身份证原件在上午9:00前到国家粮食和物资储备局黑龙江局 (</w:t>
      </w:r>
      <w:r>
        <w:rPr>
          <w:szCs w:val="32"/>
          <w:shd w:val="clear" w:color="auto" w:fill="FFFFFF"/>
        </w:rPr>
        <w:t>地址：</w:t>
      </w:r>
      <w:r>
        <w:rPr>
          <w:rFonts w:hint="eastAsia"/>
          <w:szCs w:val="32"/>
          <w:shd w:val="clear" w:color="auto" w:fill="FFFFFF"/>
        </w:rPr>
        <w:t>黑龙江省哈尔滨市道里区抚顺街9号) 一楼等候，由工作人员带入侯考室。</w:t>
      </w:r>
    </w:p>
    <w:p>
      <w:pPr>
        <w:spacing w:line="560" w:lineRule="exact"/>
        <w:ind w:firstLine="632" w:firstLineChars="200"/>
        <w:rPr>
          <w:rFonts w:eastAsia="黑体"/>
          <w:szCs w:val="32"/>
        </w:rPr>
      </w:pPr>
      <w:r>
        <w:rPr>
          <w:rFonts w:hint="eastAsia" w:eastAsia="黑体"/>
          <w:szCs w:val="32"/>
        </w:rPr>
        <w:t>六、体检和考察</w:t>
      </w:r>
    </w:p>
    <w:p>
      <w:pPr>
        <w:snapToGrid w:val="0"/>
        <w:spacing w:line="560" w:lineRule="exact"/>
        <w:ind w:firstLine="607" w:firstLineChars="192"/>
        <w:rPr>
          <w:rFonts w:ascii="楷体_GB2312" w:eastAsia="楷体_GB2312"/>
          <w:szCs w:val="32"/>
        </w:rPr>
      </w:pPr>
      <w:r>
        <w:rPr>
          <w:rFonts w:hint="eastAsia" w:ascii="楷体_GB2312" w:eastAsia="楷体_GB2312"/>
          <w:szCs w:val="32"/>
        </w:rPr>
        <w:t>（一）综合成绩计算方式</w:t>
      </w:r>
    </w:p>
    <w:p>
      <w:pPr>
        <w:shd w:val="solid" w:color="FFFFFF" w:fill="auto"/>
        <w:autoSpaceDN w:val="0"/>
        <w:snapToGrid w:val="0"/>
        <w:spacing w:line="620" w:lineRule="exact"/>
        <w:ind w:firstLine="640"/>
        <w:rPr>
          <w:szCs w:val="32"/>
        </w:rPr>
      </w:pPr>
      <w:r>
        <w:rPr>
          <w:rFonts w:hint="eastAsia"/>
          <w:szCs w:val="32"/>
        </w:rPr>
        <w:t>综合成绩（有专业能力测试） =（笔试总成绩÷2）×50% + 面试成绩×35%+专业能力测试成绩×15%。</w:t>
      </w:r>
    </w:p>
    <w:p>
      <w:pPr>
        <w:snapToGrid w:val="0"/>
        <w:spacing w:line="560" w:lineRule="exact"/>
        <w:ind w:firstLine="607" w:firstLineChars="192"/>
        <w:rPr>
          <w:rFonts w:ascii="楷体_GB2312" w:eastAsia="楷体_GB2312"/>
          <w:szCs w:val="32"/>
        </w:rPr>
      </w:pPr>
      <w:r>
        <w:rPr>
          <w:rFonts w:hint="eastAsia" w:ascii="楷体_GB2312" w:eastAsia="楷体_GB2312"/>
          <w:szCs w:val="32"/>
        </w:rPr>
        <w:t>（二）体检和考察人选的确定</w:t>
      </w:r>
    </w:p>
    <w:p>
      <w:pPr>
        <w:spacing w:line="560" w:lineRule="exact"/>
        <w:ind w:firstLine="632" w:firstLineChars="200"/>
        <w:rPr>
          <w:szCs w:val="32"/>
        </w:rPr>
      </w:pPr>
      <w:r>
        <w:rPr>
          <w:rFonts w:hint="eastAsia"/>
          <w:szCs w:val="32"/>
        </w:rPr>
        <w:t>参加面试人数与录用计划数比例达到3:1及以上的，面试后按综合成绩从高到低的顺序等额确定体检和考察人选；比例低于3:1的，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w:t>
      </w:r>
      <w:r>
        <w:rPr>
          <w:rFonts w:hint="eastAsia"/>
          <w:sz w:val="32"/>
          <w:szCs w:val="32"/>
          <w:lang w:val="en-US" w:eastAsia="zh-CN"/>
        </w:rPr>
        <w:t>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按综合成绩从高到低的顺序确定体检和考察人选</w:t>
      </w:r>
      <w:r>
        <w:rPr>
          <w:rFonts w:hint="eastAsia" w:ascii="仿宋_GB2312" w:eastAsia="仿宋_GB2312"/>
          <w:sz w:val="32"/>
          <w:szCs w:val="32"/>
          <w:lang w:eastAsia="zh-CN"/>
        </w:rPr>
        <w:t>。</w:t>
      </w:r>
    </w:p>
    <w:p>
      <w:pPr>
        <w:snapToGrid w:val="0"/>
        <w:spacing w:line="560" w:lineRule="exact"/>
        <w:ind w:firstLine="607" w:firstLineChars="192"/>
        <w:rPr>
          <w:rFonts w:eastAsia="黑体"/>
          <w:szCs w:val="32"/>
          <w:u w:val="single"/>
        </w:rPr>
      </w:pPr>
      <w:r>
        <w:rPr>
          <w:rFonts w:hint="eastAsia" w:ascii="楷体_GB2312" w:eastAsia="楷体_GB2312"/>
          <w:szCs w:val="32"/>
        </w:rPr>
        <w:t>（三）体检</w:t>
      </w:r>
    </w:p>
    <w:p>
      <w:pPr>
        <w:snapToGrid w:val="0"/>
        <w:spacing w:line="560" w:lineRule="exact"/>
        <w:ind w:firstLine="607" w:firstLineChars="192"/>
        <w:rPr>
          <w:szCs w:val="32"/>
          <w:shd w:val="clear" w:color="auto" w:fill="FFFFFF"/>
        </w:rPr>
      </w:pPr>
      <w:r>
        <w:rPr>
          <w:rFonts w:hint="eastAsia"/>
          <w:szCs w:val="32"/>
          <w:shd w:val="clear" w:color="auto" w:fill="FFFFFF"/>
        </w:rPr>
        <w:t>体检时间及要求另行通知。</w:t>
      </w:r>
    </w:p>
    <w:p>
      <w:pPr>
        <w:snapToGrid w:val="0"/>
        <w:spacing w:line="560" w:lineRule="exact"/>
        <w:ind w:firstLine="607" w:firstLineChars="192"/>
        <w:rPr>
          <w:rFonts w:ascii="楷体_GB2312" w:eastAsia="楷体_GB2312"/>
          <w:szCs w:val="32"/>
        </w:rPr>
      </w:pPr>
      <w:r>
        <w:rPr>
          <w:rFonts w:hint="eastAsia" w:ascii="楷体_GB2312" w:eastAsia="楷体_GB2312"/>
          <w:szCs w:val="32"/>
        </w:rPr>
        <w:t>（四）考察</w:t>
      </w:r>
    </w:p>
    <w:p>
      <w:pPr>
        <w:snapToGrid w:val="0"/>
        <w:spacing w:line="560" w:lineRule="exact"/>
        <w:ind w:firstLine="607" w:firstLineChars="192"/>
        <w:rPr>
          <w:szCs w:val="32"/>
        </w:rPr>
      </w:pPr>
      <w:r>
        <w:rPr>
          <w:rFonts w:hint="eastAsia"/>
          <w:szCs w:val="32"/>
        </w:rPr>
        <w:t>采取个别谈话、实地走访、严格审核人事档案、查询社会信用记录、同本人面谈等方法进行。</w:t>
      </w:r>
    </w:p>
    <w:p>
      <w:pPr>
        <w:spacing w:line="560" w:lineRule="exact"/>
        <w:ind w:firstLine="600"/>
        <w:rPr>
          <w:szCs w:val="32"/>
        </w:rPr>
      </w:pPr>
      <w:r>
        <w:rPr>
          <w:rFonts w:hint="eastAsia"/>
          <w:szCs w:val="32"/>
        </w:rPr>
        <w:t>本机关实行等额考察，考察人选与计划录用人数的比例为1:1，根据考试成绩、体检结果和考察情况等，按照人岗相适原则确定拟录用人员，不唯分取人。</w:t>
      </w:r>
    </w:p>
    <w:p>
      <w:pPr>
        <w:spacing w:line="560" w:lineRule="exact"/>
        <w:ind w:firstLine="632" w:firstLineChars="200"/>
        <w:rPr>
          <w:rFonts w:eastAsia="黑体"/>
          <w:szCs w:val="32"/>
        </w:rPr>
      </w:pPr>
      <w:r>
        <w:rPr>
          <w:rFonts w:hint="eastAsia" w:eastAsia="黑体"/>
          <w:szCs w:val="32"/>
        </w:rPr>
        <w:t>七、注意事项</w:t>
      </w:r>
    </w:p>
    <w:p>
      <w:pPr>
        <w:spacing w:line="560" w:lineRule="exact"/>
        <w:ind w:firstLine="632" w:firstLineChars="200"/>
        <w:rPr>
          <w:szCs w:val="32"/>
        </w:rPr>
      </w:pPr>
      <w:r>
        <w:rPr>
          <w:rFonts w:hint="eastAsia"/>
          <w:szCs w:val="32"/>
        </w:rPr>
        <w:t>根据新冠肺炎疫情防控工作有关要求，参加面试的考生到考点报到时须提供健康码、通行大数据行程卡和48小时内核酸检测阴性</w:t>
      </w:r>
      <w:r>
        <w:rPr>
          <w:rFonts w:hint="eastAsia"/>
          <w:szCs w:val="32"/>
          <w:lang w:eastAsia="zh-CN"/>
        </w:rPr>
        <w:t>结果</w:t>
      </w:r>
      <w:r>
        <w:rPr>
          <w:rFonts w:hint="eastAsia"/>
          <w:szCs w:val="32"/>
        </w:rPr>
        <w:t>等信息。考生要严格遵守哈尔滨市疫情防控工作要求，需要集中隔离观察的，请预留充足时间进行集中隔离观察。</w:t>
      </w:r>
    </w:p>
    <w:p>
      <w:pPr>
        <w:spacing w:line="560" w:lineRule="exact"/>
        <w:ind w:firstLine="632" w:firstLineChars="200"/>
        <w:rPr>
          <w:szCs w:val="32"/>
        </w:rPr>
      </w:pPr>
      <w:r>
        <w:rPr>
          <w:rFonts w:hint="eastAsia"/>
          <w:szCs w:val="32"/>
        </w:rPr>
        <w:t>面试签到前，考生应自备口罩，按要求测量体温。凡经现场卫生防疫专业人员确认有可疑症状或者异常情况的考生，</w:t>
      </w:r>
      <w:r>
        <w:rPr>
          <w:rFonts w:hint="eastAsia" w:ascii="仿宋_GB2312" w:eastAsia="仿宋_GB2312"/>
          <w:sz w:val="32"/>
          <w:szCs w:val="32"/>
          <w:lang w:eastAsia="zh-CN"/>
        </w:rPr>
        <w:t>不得进入考场</w:t>
      </w:r>
      <w:r>
        <w:rPr>
          <w:rFonts w:hint="eastAsia" w:ascii="仿宋_GB2312" w:eastAsia="仿宋_GB2312"/>
          <w:sz w:val="32"/>
          <w:szCs w:val="32"/>
        </w:rPr>
        <w:t>，另行安排。</w:t>
      </w:r>
    </w:p>
    <w:p>
      <w:pPr>
        <w:pStyle w:val="6"/>
        <w:spacing w:before="0" w:beforeAutospacing="0" w:after="0" w:afterAutospacing="0" w:line="560" w:lineRule="exact"/>
        <w:ind w:firstLine="632" w:firstLineChars="200"/>
        <w:jc w:val="both"/>
        <w:rPr>
          <w:rFonts w:ascii="仿宋_GB2312" w:hAnsi="Times New Roman" w:cs="Times New Roman"/>
          <w:b/>
          <w:kern w:val="2"/>
          <w:sz w:val="32"/>
          <w:szCs w:val="20"/>
        </w:rPr>
      </w:pPr>
      <w:r>
        <w:rPr>
          <w:rFonts w:hint="eastAsia" w:ascii="仿宋_GB2312" w:hAnsi="Times New Roman" w:cs="Times New Roman"/>
          <w:b/>
          <w:kern w:val="2"/>
          <w:sz w:val="32"/>
          <w:szCs w:val="20"/>
        </w:rPr>
        <w:t xml:space="preserve">联系方式： 0451-87621719（电话）  </w:t>
      </w:r>
    </w:p>
    <w:p>
      <w:pPr>
        <w:pStyle w:val="6"/>
        <w:spacing w:before="0" w:beforeAutospacing="0" w:after="0" w:afterAutospacing="0" w:line="560" w:lineRule="exact"/>
        <w:ind w:firstLine="2370" w:firstLineChars="750"/>
        <w:jc w:val="both"/>
        <w:rPr>
          <w:rFonts w:ascii="仿宋_GB2312" w:hAnsi="Times New Roman" w:cs="Times New Roman"/>
          <w:b/>
          <w:kern w:val="2"/>
          <w:sz w:val="32"/>
          <w:szCs w:val="20"/>
        </w:rPr>
      </w:pPr>
      <w:r>
        <w:rPr>
          <w:rFonts w:hint="eastAsia" w:ascii="仿宋_GB2312" w:hAnsi="Times New Roman" w:cs="Times New Roman"/>
          <w:b/>
          <w:kern w:val="2"/>
          <w:sz w:val="32"/>
          <w:szCs w:val="20"/>
        </w:rPr>
        <w:t>0451-87622025（传真）</w:t>
      </w:r>
    </w:p>
    <w:p>
      <w:pPr>
        <w:shd w:val="solid" w:color="FFFFFF" w:fill="auto"/>
        <w:autoSpaceDN w:val="0"/>
        <w:spacing w:line="560" w:lineRule="exact"/>
        <w:ind w:firstLine="640"/>
        <w:rPr>
          <w:szCs w:val="32"/>
          <w:shd w:val="clear" w:color="auto" w:fill="FFFFFF"/>
        </w:rPr>
      </w:pPr>
      <w:r>
        <w:rPr>
          <w:rFonts w:hint="eastAsia"/>
          <w:szCs w:val="32"/>
          <w:shd w:val="clear" w:color="auto" w:fill="FFFFFF"/>
        </w:rPr>
        <w:t>欢迎各位考生对我们的工作进行监督。</w:t>
      </w:r>
    </w:p>
    <w:p>
      <w:pPr>
        <w:shd w:val="solid" w:color="FFFFFF" w:fill="auto"/>
        <w:autoSpaceDN w:val="0"/>
        <w:spacing w:line="560" w:lineRule="exact"/>
        <w:ind w:firstLine="640"/>
        <w:rPr>
          <w:szCs w:val="32"/>
          <w:shd w:val="clear" w:color="auto" w:fill="FFFFFF"/>
        </w:rPr>
      </w:pPr>
    </w:p>
    <w:p>
      <w:pPr>
        <w:spacing w:line="560" w:lineRule="exact"/>
        <w:ind w:firstLine="632" w:firstLineChars="200"/>
      </w:pPr>
      <w:r>
        <w:rPr>
          <w:rFonts w:hint="eastAsia"/>
        </w:rPr>
        <w:t>附件：1. 面试确认内容（样式）</w:t>
      </w:r>
    </w:p>
    <w:p>
      <w:pPr>
        <w:spacing w:line="560" w:lineRule="exact"/>
        <w:ind w:firstLine="1580" w:firstLineChars="500"/>
      </w:pPr>
      <w:r>
        <w:rPr>
          <w:rFonts w:hint="eastAsia"/>
        </w:rPr>
        <w:t>2. 放弃面试资格声明（样式）</w:t>
      </w:r>
    </w:p>
    <w:p>
      <w:pPr>
        <w:shd w:val="solid" w:color="FFFFFF" w:fill="auto"/>
        <w:autoSpaceDN w:val="0"/>
        <w:spacing w:line="560" w:lineRule="exact"/>
        <w:rPr>
          <w:szCs w:val="32"/>
          <w:shd w:val="clear" w:color="auto" w:fill="FFFFFF"/>
        </w:rPr>
      </w:pPr>
    </w:p>
    <w:p>
      <w:pPr>
        <w:shd w:val="solid" w:color="FFFFFF" w:fill="auto"/>
        <w:autoSpaceDN w:val="0"/>
        <w:spacing w:line="560" w:lineRule="exact"/>
        <w:ind w:firstLine="3634" w:firstLineChars="1150"/>
        <w:rPr>
          <w:szCs w:val="32"/>
          <w:shd w:val="clear" w:color="auto" w:fill="FFFFFF"/>
        </w:rPr>
      </w:pPr>
      <w:r>
        <w:rPr>
          <w:rFonts w:hint="eastAsia"/>
          <w:szCs w:val="32"/>
          <w:shd w:val="clear" w:color="auto" w:fill="FFFFFF"/>
        </w:rPr>
        <w:t>国家粮食和物资储备局黑龙江局</w:t>
      </w:r>
    </w:p>
    <w:p>
      <w:pPr>
        <w:spacing w:line="560" w:lineRule="exact"/>
        <w:ind w:firstLine="4822" w:firstLineChars="1526"/>
        <w:rPr>
          <w:szCs w:val="32"/>
          <w:shd w:val="clear" w:color="auto" w:fill="FFFFFF"/>
        </w:rPr>
      </w:pPr>
      <w:r>
        <w:rPr>
          <w:szCs w:val="32"/>
          <w:shd w:val="clear" w:color="auto" w:fill="FFFFFF"/>
        </w:rPr>
        <w:t>20</w:t>
      </w:r>
      <w:r>
        <w:rPr>
          <w:rFonts w:hint="eastAsia"/>
          <w:szCs w:val="32"/>
          <w:shd w:val="clear" w:color="auto" w:fill="FFFFFF"/>
        </w:rPr>
        <w:t>22</w:t>
      </w:r>
      <w:r>
        <w:rPr>
          <w:szCs w:val="32"/>
          <w:shd w:val="clear" w:color="auto" w:fill="FFFFFF"/>
        </w:rPr>
        <w:t>年</w:t>
      </w:r>
      <w:r>
        <w:rPr>
          <w:rFonts w:hint="eastAsia"/>
          <w:szCs w:val="32"/>
          <w:shd w:val="clear" w:color="auto" w:fill="FFFFFF"/>
          <w:lang w:val="en-US" w:eastAsia="zh-CN"/>
        </w:rPr>
        <w:t>3</w:t>
      </w:r>
      <w:r>
        <w:rPr>
          <w:szCs w:val="32"/>
          <w:shd w:val="clear" w:color="auto" w:fill="FFFFFF"/>
        </w:rPr>
        <w:t>月</w:t>
      </w:r>
      <w:r>
        <w:rPr>
          <w:rFonts w:hint="eastAsia"/>
          <w:szCs w:val="32"/>
          <w:shd w:val="clear" w:color="auto" w:fill="FFFFFF"/>
          <w:lang w:val="en-US" w:eastAsia="zh-CN"/>
        </w:rPr>
        <w:t>2</w:t>
      </w:r>
      <w:bookmarkStart w:id="1" w:name="_GoBack"/>
      <w:bookmarkEnd w:id="1"/>
      <w:r>
        <w:rPr>
          <w:szCs w:val="32"/>
          <w:shd w:val="clear" w:color="auto" w:fill="FFFFFF"/>
        </w:rPr>
        <w:t>日</w:t>
      </w:r>
    </w:p>
    <w:p>
      <w:pPr>
        <w:spacing w:line="560" w:lineRule="exact"/>
        <w:ind w:firstLine="4822" w:firstLineChars="1526"/>
        <w:rPr>
          <w:szCs w:val="32"/>
          <w:shd w:val="clear" w:color="auto" w:fill="FFFFFF"/>
        </w:rPr>
      </w:pPr>
      <w:r>
        <w:rPr>
          <w:szCs w:val="32"/>
          <w:shd w:val="clear" w:color="auto" w:fill="FFFFFF"/>
        </w:rPr>
        <w:br w:type="page"/>
      </w:r>
    </w:p>
    <w:p>
      <w:pPr>
        <w:spacing w:line="580" w:lineRule="exact"/>
        <w:rPr>
          <w:rFonts w:eastAsia="黑体"/>
          <w:bCs/>
          <w:color w:val="000000"/>
          <w:spacing w:val="8"/>
          <w:szCs w:val="32"/>
        </w:rPr>
      </w:pPr>
      <w:r>
        <w:rPr>
          <w:rFonts w:hint="eastAsia" w:eastAsia="黑体"/>
          <w:bCs/>
          <w:color w:val="000000"/>
          <w:spacing w:val="8"/>
          <w:szCs w:val="32"/>
        </w:rPr>
        <w:t>附件1</w:t>
      </w:r>
    </w:p>
    <w:p>
      <w:pPr>
        <w:spacing w:line="580" w:lineRule="exact"/>
        <w:rPr>
          <w:rFonts w:eastAsia="黑体"/>
          <w:bCs/>
          <w:color w:val="000000"/>
          <w:spacing w:val="8"/>
          <w:szCs w:val="32"/>
        </w:rPr>
      </w:pPr>
    </w:p>
    <w:p>
      <w:pPr>
        <w:spacing w:line="580" w:lineRule="exact"/>
        <w:rPr>
          <w:rFonts w:eastAsia="黑体"/>
          <w:bCs/>
          <w:color w:val="000000"/>
          <w:spacing w:val="8"/>
          <w:szCs w:val="32"/>
        </w:rPr>
      </w:pPr>
    </w:p>
    <w:p>
      <w:pPr>
        <w:spacing w:line="580" w:lineRule="exact"/>
        <w:jc w:val="center"/>
        <w:outlineLvl w:val="0"/>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XXX确认参加</w:t>
      </w:r>
    </w:p>
    <w:p>
      <w:pPr>
        <w:spacing w:line="580" w:lineRule="exact"/>
        <w:jc w:val="center"/>
        <w:rPr>
          <w:b/>
          <w:bCs/>
          <w:color w:val="000000"/>
          <w:spacing w:val="8"/>
          <w:sz w:val="44"/>
          <w:szCs w:val="44"/>
        </w:rPr>
      </w:pPr>
      <w:r>
        <w:rPr>
          <w:rFonts w:hint="eastAsia" w:ascii="方正小标宋简体" w:eastAsia="方正小标宋简体"/>
          <w:bCs/>
          <w:color w:val="000000"/>
          <w:spacing w:val="8"/>
          <w:sz w:val="44"/>
          <w:szCs w:val="44"/>
        </w:rPr>
        <w:t>国家粮食和物资储备局黑龙江局职位面试</w:t>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r>
        <w:rPr>
          <w:rFonts w:hint="eastAsia" w:cs="宋体"/>
          <w:kern w:val="0"/>
          <w:szCs w:val="32"/>
        </w:rPr>
        <w:t>国家粮食和物资储备局黑龙江局：</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本人XXX，身份证号：XXXXXXXXXXXXXXXXXX，公共科目笔试总成绩：XXXXX，报考XX职位（职位代码</w:t>
      </w:r>
      <w:r>
        <w:rPr>
          <w:rFonts w:hint="eastAsia"/>
          <w:bCs/>
          <w:spacing w:val="8"/>
          <w:szCs w:val="32"/>
        </w:rPr>
        <w:t>XXXXXXX</w:t>
      </w:r>
      <w:r>
        <w:rPr>
          <w:rFonts w:hint="eastAsia" w:cs="宋体"/>
          <w:kern w:val="0"/>
          <w:szCs w:val="32"/>
        </w:rPr>
        <w:t>），已进入该职位面试名单。我能够按照规定的时间和要求参加面试。</w:t>
      </w:r>
    </w:p>
    <w:p>
      <w:pPr>
        <w:widowControl/>
        <w:adjustRightInd w:val="0"/>
        <w:snapToGrid w:val="0"/>
        <w:spacing w:line="560" w:lineRule="exact"/>
        <w:ind w:firstLine="632" w:firstLineChars="200"/>
        <w:jc w:val="left"/>
        <w:rPr>
          <w:rFonts w:cs="宋体"/>
          <w:kern w:val="0"/>
          <w:szCs w:val="32"/>
        </w:rPr>
      </w:pPr>
    </w:p>
    <w:p>
      <w:pPr>
        <w:widowControl/>
        <w:adjustRightInd w:val="0"/>
        <w:snapToGrid w:val="0"/>
        <w:spacing w:line="560" w:lineRule="exact"/>
        <w:ind w:firstLine="3583" w:firstLineChars="1134"/>
        <w:jc w:val="left"/>
        <w:rPr>
          <w:rFonts w:cs="宋体"/>
          <w:kern w:val="0"/>
          <w:szCs w:val="32"/>
        </w:rPr>
      </w:pPr>
      <w:r>
        <w:rPr>
          <w:rFonts w:hint="eastAsia" w:cs="宋体"/>
          <w:kern w:val="0"/>
          <w:szCs w:val="32"/>
        </w:rPr>
        <w:t>姓名（考生本人手写签名）：</w:t>
      </w:r>
    </w:p>
    <w:p>
      <w:pPr>
        <w:widowControl/>
        <w:adjustRightInd w:val="0"/>
        <w:snapToGrid w:val="0"/>
        <w:spacing w:line="560" w:lineRule="exact"/>
        <w:ind w:firstLine="3583" w:firstLineChars="1134"/>
        <w:jc w:val="left"/>
        <w:rPr>
          <w:rFonts w:cs="宋体"/>
          <w:kern w:val="0"/>
          <w:szCs w:val="32"/>
        </w:rPr>
      </w:pPr>
      <w:r>
        <w:rPr>
          <w:rFonts w:hint="eastAsia" w:cs="宋体"/>
          <w:kern w:val="0"/>
          <w:szCs w:val="32"/>
        </w:rPr>
        <w:t>日期：</w:t>
      </w:r>
    </w:p>
    <w:p>
      <w:pPr>
        <w:widowControl/>
        <w:adjustRightInd w:val="0"/>
        <w:snapToGrid w:val="0"/>
        <w:spacing w:line="560" w:lineRule="exact"/>
        <w:ind w:firstLine="632" w:firstLineChars="200"/>
        <w:jc w:val="left"/>
        <w:rPr>
          <w:rFonts w:cs="宋体"/>
          <w:kern w:val="0"/>
          <w:szCs w:val="32"/>
          <w:u w:val="single"/>
        </w:rPr>
      </w:pPr>
    </w:p>
    <w:p>
      <w:pPr>
        <w:widowControl/>
        <w:jc w:val="left"/>
        <w:rPr>
          <w:rFonts w:cs="宋体"/>
          <w:kern w:val="0"/>
          <w:sz w:val="28"/>
          <w:szCs w:val="28"/>
        </w:rPr>
      </w:pPr>
      <w:r>
        <w:rPr>
          <w:rFonts w:cs="宋体"/>
          <w:kern w:val="0"/>
          <w:sz w:val="28"/>
          <w:szCs w:val="28"/>
        </w:rPr>
        <w:br w:type="page"/>
      </w:r>
    </w:p>
    <w:p>
      <w:pPr>
        <w:spacing w:line="580" w:lineRule="exact"/>
        <w:rPr>
          <w:rFonts w:eastAsia="黑体"/>
          <w:bCs/>
          <w:color w:val="000000"/>
          <w:spacing w:val="8"/>
          <w:szCs w:val="32"/>
        </w:rPr>
      </w:pPr>
      <w:r>
        <w:rPr>
          <w:rFonts w:hint="eastAsia" w:eastAsia="黑体"/>
          <w:bCs/>
          <w:color w:val="000000"/>
          <w:spacing w:val="8"/>
          <w:szCs w:val="32"/>
        </w:rPr>
        <w:t>附件2</w:t>
      </w:r>
    </w:p>
    <w:p>
      <w:pPr>
        <w:spacing w:line="580" w:lineRule="exact"/>
        <w:jc w:val="center"/>
        <w:rPr>
          <w:b/>
          <w:bCs/>
          <w:color w:val="000000"/>
          <w:spacing w:val="8"/>
          <w:sz w:val="44"/>
          <w:szCs w:val="44"/>
        </w:rPr>
      </w:pPr>
    </w:p>
    <w:p>
      <w:pPr>
        <w:spacing w:line="58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580" w:lineRule="exact"/>
        <w:ind w:firstLine="664" w:firstLineChars="200"/>
        <w:rPr>
          <w:b/>
          <w:bCs/>
          <w:color w:val="000000"/>
          <w:spacing w:val="8"/>
          <w:szCs w:val="32"/>
        </w:rPr>
      </w:pPr>
    </w:p>
    <w:p>
      <w:pPr>
        <w:widowControl/>
        <w:adjustRightInd w:val="0"/>
        <w:snapToGrid w:val="0"/>
        <w:spacing w:line="560" w:lineRule="exact"/>
        <w:jc w:val="left"/>
        <w:rPr>
          <w:rFonts w:cs="宋体"/>
          <w:kern w:val="0"/>
          <w:szCs w:val="32"/>
        </w:rPr>
      </w:pPr>
      <w:r>
        <w:rPr>
          <w:rFonts w:hint="eastAsia" w:cs="宋体"/>
          <w:kern w:val="0"/>
          <w:szCs w:val="32"/>
        </w:rPr>
        <w:t>国家粮食和物资储备局黑龙江局：</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本人XXX，身份证号：XXXXXXXXXXXXXXXXXX，报考XX职位（职位代码XXXXXXXXX），已进入该职位面试名单。现因个人原因，自愿放弃参加面试，特此声明。</w:t>
      </w:r>
    </w:p>
    <w:p>
      <w:pPr>
        <w:widowControl/>
        <w:adjustRightInd w:val="0"/>
        <w:snapToGrid w:val="0"/>
        <w:spacing w:line="560" w:lineRule="exact"/>
        <w:ind w:firstLine="632" w:firstLineChars="200"/>
        <w:jc w:val="left"/>
        <w:rPr>
          <w:rFonts w:cs="宋体"/>
          <w:kern w:val="0"/>
          <w:szCs w:val="32"/>
        </w:rPr>
      </w:pPr>
      <w:r>
        <w:rPr>
          <w:rFonts w:hint="eastAsia" w:cs="宋体"/>
          <w:kern w:val="0"/>
          <w:szCs w:val="32"/>
        </w:rPr>
        <w:t>联系电话：XXX-XXXXXXXX</w:t>
      </w:r>
    </w:p>
    <w:p>
      <w:pPr>
        <w:widowControl/>
        <w:adjustRightInd w:val="0"/>
        <w:snapToGrid w:val="0"/>
        <w:spacing w:line="560" w:lineRule="exact"/>
        <w:ind w:firstLine="632" w:firstLineChars="200"/>
        <w:jc w:val="left"/>
        <w:rPr>
          <w:rFonts w:cs="宋体"/>
          <w:kern w:val="0"/>
          <w:szCs w:val="32"/>
        </w:rPr>
      </w:pPr>
    </w:p>
    <w:p>
      <w:pPr>
        <w:widowControl/>
        <w:adjustRightInd w:val="0"/>
        <w:snapToGrid w:val="0"/>
        <w:spacing w:line="560" w:lineRule="exact"/>
        <w:ind w:firstLine="3738" w:firstLineChars="1183"/>
        <w:jc w:val="left"/>
        <w:rPr>
          <w:rFonts w:cs="宋体"/>
          <w:kern w:val="0"/>
          <w:szCs w:val="32"/>
        </w:rPr>
      </w:pPr>
      <w:r>
        <w:rPr>
          <w:rFonts w:hint="eastAsia" w:cs="宋体"/>
          <w:kern w:val="0"/>
          <w:szCs w:val="32"/>
        </w:rPr>
        <w:t>姓名（考生本人手写签名）：</w:t>
      </w:r>
    </w:p>
    <w:p>
      <w:pPr>
        <w:widowControl/>
        <w:adjustRightInd w:val="0"/>
        <w:snapToGrid w:val="0"/>
        <w:spacing w:line="560" w:lineRule="exact"/>
        <w:ind w:firstLine="3738" w:firstLineChars="1183"/>
        <w:jc w:val="left"/>
        <w:rPr>
          <w:rFonts w:cs="宋体"/>
          <w:kern w:val="0"/>
          <w:szCs w:val="32"/>
        </w:rPr>
      </w:pPr>
      <w:r>
        <w:rPr>
          <w:rFonts w:hint="eastAsia" w:cs="宋体"/>
          <w:kern w:val="0"/>
          <w:szCs w:val="32"/>
        </w:rPr>
        <w:t>日期：</w:t>
      </w:r>
    </w:p>
    <w:p>
      <w:pPr>
        <w:widowControl/>
        <w:adjustRightInd w:val="0"/>
        <w:snapToGrid w:val="0"/>
        <w:spacing w:line="560" w:lineRule="exact"/>
        <w:ind w:firstLine="632" w:firstLineChars="200"/>
        <w:jc w:val="left"/>
        <w:rPr>
          <w:rFonts w:cs="宋体"/>
          <w:kern w:val="0"/>
          <w:szCs w:val="32"/>
          <w:u w:val="single"/>
        </w:rPr>
      </w:pPr>
    </w:p>
    <w:p>
      <w:pPr>
        <w:widowControl/>
        <w:adjustRightInd w:val="0"/>
        <w:snapToGrid w:val="0"/>
        <w:spacing w:line="560" w:lineRule="exact"/>
        <w:ind w:firstLine="632" w:firstLineChars="200"/>
        <w:jc w:val="left"/>
        <w:rPr>
          <w:rFonts w:cs="宋体"/>
          <w:kern w:val="0"/>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sectPr>
      <w:pgSz w:w="11906" w:h="16838"/>
      <w:pgMar w:top="2098" w:right="1531" w:bottom="1985" w:left="1531" w:header="851" w:footer="992" w:gutter="0"/>
      <w:cols w:space="720" w:num="1"/>
      <w:docGrid w:type="linesAndChars" w:linePitch="4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58"/>
  <w:drawingGridVerticalSpacing w:val="245"/>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2303"/>
    <w:rsid w:val="00005150"/>
    <w:rsid w:val="00020BD2"/>
    <w:rsid w:val="00056B94"/>
    <w:rsid w:val="00087E82"/>
    <w:rsid w:val="000A1013"/>
    <w:rsid w:val="000C09BF"/>
    <w:rsid w:val="000C3C26"/>
    <w:rsid w:val="000D0351"/>
    <w:rsid w:val="000D3CEB"/>
    <w:rsid w:val="000D7F5F"/>
    <w:rsid w:val="000E2AF1"/>
    <w:rsid w:val="000E588D"/>
    <w:rsid w:val="000F75DD"/>
    <w:rsid w:val="00100C46"/>
    <w:rsid w:val="0011523B"/>
    <w:rsid w:val="00133AD4"/>
    <w:rsid w:val="00140A4D"/>
    <w:rsid w:val="001501F4"/>
    <w:rsid w:val="0016365B"/>
    <w:rsid w:val="001655B0"/>
    <w:rsid w:val="00170697"/>
    <w:rsid w:val="00172A27"/>
    <w:rsid w:val="00190924"/>
    <w:rsid w:val="00194CC6"/>
    <w:rsid w:val="00197478"/>
    <w:rsid w:val="00197701"/>
    <w:rsid w:val="001A0F80"/>
    <w:rsid w:val="001A23B0"/>
    <w:rsid w:val="001B1EE2"/>
    <w:rsid w:val="001B251C"/>
    <w:rsid w:val="001C1DB9"/>
    <w:rsid w:val="001D3BB4"/>
    <w:rsid w:val="001D7747"/>
    <w:rsid w:val="001F442D"/>
    <w:rsid w:val="00200009"/>
    <w:rsid w:val="00201E91"/>
    <w:rsid w:val="00203AAC"/>
    <w:rsid w:val="00236FBF"/>
    <w:rsid w:val="00295B0C"/>
    <w:rsid w:val="00297884"/>
    <w:rsid w:val="002A0CBA"/>
    <w:rsid w:val="002A30CB"/>
    <w:rsid w:val="002C7F26"/>
    <w:rsid w:val="002E0289"/>
    <w:rsid w:val="002E2362"/>
    <w:rsid w:val="002E43DA"/>
    <w:rsid w:val="002F1943"/>
    <w:rsid w:val="00303B7C"/>
    <w:rsid w:val="00332C9E"/>
    <w:rsid w:val="00333336"/>
    <w:rsid w:val="00340063"/>
    <w:rsid w:val="003405BD"/>
    <w:rsid w:val="00345C5E"/>
    <w:rsid w:val="003956E3"/>
    <w:rsid w:val="003A25A3"/>
    <w:rsid w:val="003A25F7"/>
    <w:rsid w:val="003C0E76"/>
    <w:rsid w:val="003C75C6"/>
    <w:rsid w:val="00405BC2"/>
    <w:rsid w:val="0042245B"/>
    <w:rsid w:val="00430527"/>
    <w:rsid w:val="00430D61"/>
    <w:rsid w:val="00430FE5"/>
    <w:rsid w:val="004422E9"/>
    <w:rsid w:val="00442B75"/>
    <w:rsid w:val="00450E2C"/>
    <w:rsid w:val="00460AE1"/>
    <w:rsid w:val="0046449E"/>
    <w:rsid w:val="00466650"/>
    <w:rsid w:val="0048132C"/>
    <w:rsid w:val="004C5817"/>
    <w:rsid w:val="005015CB"/>
    <w:rsid w:val="005046FC"/>
    <w:rsid w:val="00511B88"/>
    <w:rsid w:val="0051251D"/>
    <w:rsid w:val="00522185"/>
    <w:rsid w:val="00532308"/>
    <w:rsid w:val="00541D67"/>
    <w:rsid w:val="005442CC"/>
    <w:rsid w:val="00546B54"/>
    <w:rsid w:val="00554DBF"/>
    <w:rsid w:val="00565E2B"/>
    <w:rsid w:val="00567C34"/>
    <w:rsid w:val="005775D4"/>
    <w:rsid w:val="00580E96"/>
    <w:rsid w:val="00581C9A"/>
    <w:rsid w:val="005A3388"/>
    <w:rsid w:val="005E23C0"/>
    <w:rsid w:val="005F0A1A"/>
    <w:rsid w:val="00623056"/>
    <w:rsid w:val="00634804"/>
    <w:rsid w:val="006412FB"/>
    <w:rsid w:val="0065699B"/>
    <w:rsid w:val="006802CB"/>
    <w:rsid w:val="00684A2D"/>
    <w:rsid w:val="00690A9C"/>
    <w:rsid w:val="00692658"/>
    <w:rsid w:val="006A2017"/>
    <w:rsid w:val="006D43E7"/>
    <w:rsid w:val="006F2C51"/>
    <w:rsid w:val="006F3754"/>
    <w:rsid w:val="00703E1B"/>
    <w:rsid w:val="00705E62"/>
    <w:rsid w:val="00714F5B"/>
    <w:rsid w:val="007556D5"/>
    <w:rsid w:val="00755FC5"/>
    <w:rsid w:val="00766E7F"/>
    <w:rsid w:val="0079494B"/>
    <w:rsid w:val="007B0A23"/>
    <w:rsid w:val="007B770F"/>
    <w:rsid w:val="007D46CE"/>
    <w:rsid w:val="007E042C"/>
    <w:rsid w:val="00801532"/>
    <w:rsid w:val="008060FF"/>
    <w:rsid w:val="00810052"/>
    <w:rsid w:val="00832187"/>
    <w:rsid w:val="00853A1C"/>
    <w:rsid w:val="008A12FD"/>
    <w:rsid w:val="008B1D51"/>
    <w:rsid w:val="008B4A6D"/>
    <w:rsid w:val="008F16BA"/>
    <w:rsid w:val="008F2DDD"/>
    <w:rsid w:val="009425CC"/>
    <w:rsid w:val="00945933"/>
    <w:rsid w:val="0095202C"/>
    <w:rsid w:val="00973123"/>
    <w:rsid w:val="00997777"/>
    <w:rsid w:val="009B3221"/>
    <w:rsid w:val="009C19AF"/>
    <w:rsid w:val="009C7919"/>
    <w:rsid w:val="00A217CB"/>
    <w:rsid w:val="00A22372"/>
    <w:rsid w:val="00A303AB"/>
    <w:rsid w:val="00A36C41"/>
    <w:rsid w:val="00A47E17"/>
    <w:rsid w:val="00A57A68"/>
    <w:rsid w:val="00A85E83"/>
    <w:rsid w:val="00A94218"/>
    <w:rsid w:val="00AA3ED7"/>
    <w:rsid w:val="00AC0CBD"/>
    <w:rsid w:val="00B00FF7"/>
    <w:rsid w:val="00B40B7F"/>
    <w:rsid w:val="00B61E5E"/>
    <w:rsid w:val="00B62825"/>
    <w:rsid w:val="00B677B8"/>
    <w:rsid w:val="00B71767"/>
    <w:rsid w:val="00B9683A"/>
    <w:rsid w:val="00BD19CA"/>
    <w:rsid w:val="00BD517E"/>
    <w:rsid w:val="00BD53C4"/>
    <w:rsid w:val="00BE0E54"/>
    <w:rsid w:val="00C14094"/>
    <w:rsid w:val="00C20217"/>
    <w:rsid w:val="00C20519"/>
    <w:rsid w:val="00C20F33"/>
    <w:rsid w:val="00C30478"/>
    <w:rsid w:val="00C70443"/>
    <w:rsid w:val="00C748FB"/>
    <w:rsid w:val="00C97EC7"/>
    <w:rsid w:val="00C97F63"/>
    <w:rsid w:val="00CA6028"/>
    <w:rsid w:val="00CC5576"/>
    <w:rsid w:val="00CD1DE8"/>
    <w:rsid w:val="00CD2131"/>
    <w:rsid w:val="00CD385E"/>
    <w:rsid w:val="00CD76FC"/>
    <w:rsid w:val="00D05164"/>
    <w:rsid w:val="00D05323"/>
    <w:rsid w:val="00D13773"/>
    <w:rsid w:val="00D21449"/>
    <w:rsid w:val="00D3637F"/>
    <w:rsid w:val="00D41148"/>
    <w:rsid w:val="00D52446"/>
    <w:rsid w:val="00D62109"/>
    <w:rsid w:val="00D73D7A"/>
    <w:rsid w:val="00D76C5F"/>
    <w:rsid w:val="00D80F38"/>
    <w:rsid w:val="00D87854"/>
    <w:rsid w:val="00D96BDB"/>
    <w:rsid w:val="00DB09A0"/>
    <w:rsid w:val="00DC150A"/>
    <w:rsid w:val="00DC1828"/>
    <w:rsid w:val="00DC4BE5"/>
    <w:rsid w:val="00DD11F8"/>
    <w:rsid w:val="00DE5DA3"/>
    <w:rsid w:val="00DE6E97"/>
    <w:rsid w:val="00E0243E"/>
    <w:rsid w:val="00E074FE"/>
    <w:rsid w:val="00E1170C"/>
    <w:rsid w:val="00E2153D"/>
    <w:rsid w:val="00E42A0C"/>
    <w:rsid w:val="00E510A5"/>
    <w:rsid w:val="00E73ED3"/>
    <w:rsid w:val="00E7612F"/>
    <w:rsid w:val="00E8788F"/>
    <w:rsid w:val="00E879F4"/>
    <w:rsid w:val="00EB5787"/>
    <w:rsid w:val="00ED5DAD"/>
    <w:rsid w:val="00EE288D"/>
    <w:rsid w:val="00EE2A4C"/>
    <w:rsid w:val="00EF09AE"/>
    <w:rsid w:val="00F01447"/>
    <w:rsid w:val="00F071EB"/>
    <w:rsid w:val="00F21733"/>
    <w:rsid w:val="00F30326"/>
    <w:rsid w:val="00F32568"/>
    <w:rsid w:val="00F406B4"/>
    <w:rsid w:val="00F46C55"/>
    <w:rsid w:val="00F50E49"/>
    <w:rsid w:val="00F611E9"/>
    <w:rsid w:val="00F87611"/>
    <w:rsid w:val="00F95BAE"/>
    <w:rsid w:val="00FB5DE6"/>
    <w:rsid w:val="00FD631D"/>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C9E2A94"/>
    <w:rsid w:val="2E5E5C1F"/>
    <w:rsid w:val="2E8C546A"/>
    <w:rsid w:val="303809A8"/>
    <w:rsid w:val="30C70618"/>
    <w:rsid w:val="3389601C"/>
    <w:rsid w:val="38631313"/>
    <w:rsid w:val="38A72D01"/>
    <w:rsid w:val="3A5369BF"/>
    <w:rsid w:val="3A900623"/>
    <w:rsid w:val="3AA70248"/>
    <w:rsid w:val="3ABD23EC"/>
    <w:rsid w:val="3CD423C1"/>
    <w:rsid w:val="3EE21837"/>
    <w:rsid w:val="3F35D342"/>
    <w:rsid w:val="3F3C7F8F"/>
    <w:rsid w:val="3F8473BF"/>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A1433EE"/>
    <w:rsid w:val="5BE76CD7"/>
    <w:rsid w:val="5C0A0595"/>
    <w:rsid w:val="5FFFC39C"/>
    <w:rsid w:val="6277079A"/>
    <w:rsid w:val="64AF38BD"/>
    <w:rsid w:val="66A9277E"/>
    <w:rsid w:val="67DEC9F5"/>
    <w:rsid w:val="687142E8"/>
    <w:rsid w:val="69F3315F"/>
    <w:rsid w:val="6CB23063"/>
    <w:rsid w:val="6F416B95"/>
    <w:rsid w:val="760E5F3E"/>
    <w:rsid w:val="78B6041B"/>
    <w:rsid w:val="79D85F74"/>
    <w:rsid w:val="7AB855E2"/>
    <w:rsid w:val="7AC65BFC"/>
    <w:rsid w:val="7D761C62"/>
    <w:rsid w:val="7E962BA9"/>
    <w:rsid w:val="7FBA5E22"/>
    <w:rsid w:val="7FBD6F6D"/>
    <w:rsid w:val="7FFEF459"/>
    <w:rsid w:val="D4EF61CB"/>
    <w:rsid w:val="DADDC1F3"/>
    <w:rsid w:val="F27C2B99"/>
    <w:rsid w:val="FB5379B5"/>
    <w:rsid w:val="FBEEB3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0"/>
    <w:qFormat/>
    <w:uiPriority w:val="0"/>
    <w:pPr>
      <w:ind w:firstLine="640" w:firstLineChars="200"/>
    </w:pPr>
    <w:rPr>
      <w:rFonts w:eastAsia="黑体"/>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1"/>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character" w:styleId="9">
    <w:name w:val="Hyperlink"/>
    <w:basedOn w:val="8"/>
    <w:unhideWhenUsed/>
    <w:qFormat/>
    <w:uiPriority w:val="99"/>
    <w:rPr>
      <w:color w:val="0000FF" w:themeColor="hyperlink"/>
      <w:u w:val="single"/>
    </w:rPr>
  </w:style>
  <w:style w:type="character" w:customStyle="1" w:styleId="10">
    <w:name w:val="正文文本缩进 Char"/>
    <w:basedOn w:val="8"/>
    <w:link w:val="2"/>
    <w:qFormat/>
    <w:uiPriority w:val="0"/>
    <w:rPr>
      <w:rFonts w:eastAsia="黑体"/>
      <w:kern w:val="2"/>
      <w:sz w:val="32"/>
      <w:szCs w:val="24"/>
    </w:rPr>
  </w:style>
  <w:style w:type="character" w:customStyle="1" w:styleId="11">
    <w:name w:val="页脚 Char"/>
    <w:basedOn w:val="8"/>
    <w:link w:val="4"/>
    <w:qFormat/>
    <w:uiPriority w:val="99"/>
    <w:rPr>
      <w:kern w:val="2"/>
      <w:sz w:val="18"/>
    </w:rPr>
  </w:style>
  <w:style w:type="character" w:customStyle="1" w:styleId="12">
    <w:name w:val="批注框文本 Char"/>
    <w:basedOn w:val="8"/>
    <w:link w:val="3"/>
    <w:semiHidden/>
    <w:qFormat/>
    <w:uiPriority w:val="99"/>
    <w:rPr>
      <w:kern w:val="2"/>
      <w:sz w:val="18"/>
      <w:szCs w:val="18"/>
    </w:rPr>
  </w:style>
  <w:style w:type="paragraph" w:customStyle="1" w:styleId="13">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OEM</Company>
  <Pages>8</Pages>
  <Words>408</Words>
  <Characters>2331</Characters>
  <Lines>19</Lines>
  <Paragraphs>5</Paragraphs>
  <TotalTime>0</TotalTime>
  <ScaleCrop>false</ScaleCrop>
  <LinksUpToDate>false</LinksUpToDate>
  <CharactersWithSpaces>2734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2022-02-15T01:58:00Z</dcterms:created>
  <dc:creator>微软中国</dc:creator>
  <cp:lastModifiedBy>2016</cp:lastModifiedBy>
  <cp:lastPrinted>2022-03-04T03:51:00Z</cp:lastPrinted>
  <dcterms:modified xsi:type="dcterms:W3CDTF">2022-03-02T09:25:12Z</dcterms:modified>
  <dc:title>人力资源和社会保障部机关2015年录用公务员面试公告</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8D14237AB89245F49BDD7F8B98D8DECA</vt:lpwstr>
  </property>
</Properties>
</file>