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7</w:t>
      </w:r>
    </w:p>
    <w:p>
      <w:pPr>
        <w:spacing w:line="580" w:lineRule="exact"/>
        <w:jc w:val="left"/>
        <w:rPr>
          <w:rFonts w:ascii="黑体" w:hAnsi="黑体" w:eastAsia="黑体" w:cs="黑体"/>
          <w:kern w:val="0"/>
          <w:sz w:val="32"/>
          <w:szCs w:val="32"/>
          <w:highlight w:val="none"/>
        </w:rPr>
      </w:pPr>
    </w:p>
    <w:p>
      <w:pPr>
        <w:spacing w:line="580" w:lineRule="exact"/>
        <w:jc w:val="center"/>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国家粮食和物资储备局</w:t>
      </w:r>
    </w:p>
    <w:p>
      <w:pPr>
        <w:spacing w:line="580" w:lineRule="exact"/>
        <w:jc w:val="center"/>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储备安全和应急物资保障中心</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毕业生公开招聘工作安排，国家粮食和物资储备局储备安全和应急物资保障中心定于2023年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笔试地点：北京信息职业技术学院（校本部）（地址：北京市朝阳区芳园西路5号）</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14号线将台站A口出，步行1.2公里；或乘坐604路公交到芳园里站下车，步行160米即可到达。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考生应从北京信息职业技术学院（校本部）西北门，凭本次考试准考证和本人有效居民身份证进入学校，其他校门不可进入。</w:t>
      </w:r>
      <w:r>
        <w:rPr>
          <w:rFonts w:hint="eastAsia" w:ascii="仿宋_GB2312" w:hAnsi="仿宋_GB2312" w:eastAsia="仿宋_GB2312" w:cs="仿宋_GB2312"/>
          <w:kern w:val="0"/>
          <w:sz w:val="32"/>
          <w:szCs w:val="32"/>
          <w:highlight w:val="none"/>
          <w:lang w:eastAsia="zh-CN"/>
        </w:rPr>
        <w:t>校园内不提供停车位，</w:t>
      </w:r>
      <w:r>
        <w:rPr>
          <w:rFonts w:hint="eastAsia" w:ascii="仿宋_GB2312" w:hAnsi="仿宋_GB2312" w:eastAsia="仿宋_GB2312" w:cs="仿宋_GB2312"/>
          <w:kern w:val="0"/>
          <w:sz w:val="32"/>
          <w:szCs w:val="32"/>
          <w:highlight w:val="none"/>
          <w:lang w:val="en-US" w:eastAsia="zh-CN"/>
        </w:rPr>
        <w:t>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考务咨询电话：010-6897</w:t>
      </w:r>
      <w:r>
        <w:rPr>
          <w:rFonts w:hint="eastAsia" w:ascii="仿宋_GB2312" w:hAnsi="仿宋_GB2312" w:eastAsia="仿宋_GB2312" w:cs="仿宋_GB2312"/>
          <w:kern w:val="0"/>
          <w:sz w:val="32"/>
          <w:szCs w:val="32"/>
          <w:highlight w:val="none"/>
          <w:lang w:val="en-US" w:eastAsia="zh-CN"/>
        </w:rPr>
        <w:t>9945</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储备安全和应急物资保障中心</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bookmarkStart w:id="0" w:name="_GoBack"/>
      <w:bookmarkEnd w:id="0"/>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Tk2ZWI5NTNiNjdjMGEwN2JjNDA0NjczMWVhMGUifQ=="/>
  </w:docVars>
  <w:rsids>
    <w:rsidRoot w:val="00862DAB"/>
    <w:rsid w:val="00194D98"/>
    <w:rsid w:val="001D6644"/>
    <w:rsid w:val="00404036"/>
    <w:rsid w:val="00862DAB"/>
    <w:rsid w:val="008C1275"/>
    <w:rsid w:val="00940D51"/>
    <w:rsid w:val="00CC10BE"/>
    <w:rsid w:val="06E25C1B"/>
    <w:rsid w:val="0C141BB7"/>
    <w:rsid w:val="11662564"/>
    <w:rsid w:val="118F680F"/>
    <w:rsid w:val="12973214"/>
    <w:rsid w:val="1760738D"/>
    <w:rsid w:val="18606F10"/>
    <w:rsid w:val="199A4DB9"/>
    <w:rsid w:val="1C4C23FD"/>
    <w:rsid w:val="1F9D647A"/>
    <w:rsid w:val="20477E7A"/>
    <w:rsid w:val="28D46B8C"/>
    <w:rsid w:val="294A71EC"/>
    <w:rsid w:val="2AFA7975"/>
    <w:rsid w:val="2D8B6C98"/>
    <w:rsid w:val="32BB1D4F"/>
    <w:rsid w:val="339F5741"/>
    <w:rsid w:val="39831751"/>
    <w:rsid w:val="3D294AF1"/>
    <w:rsid w:val="3DAF522A"/>
    <w:rsid w:val="3FDE1D00"/>
    <w:rsid w:val="409A0D27"/>
    <w:rsid w:val="41895E66"/>
    <w:rsid w:val="48960E4B"/>
    <w:rsid w:val="49EF61F8"/>
    <w:rsid w:val="4CE6691C"/>
    <w:rsid w:val="4D823680"/>
    <w:rsid w:val="543E74BF"/>
    <w:rsid w:val="55113369"/>
    <w:rsid w:val="568D6F1B"/>
    <w:rsid w:val="589746E5"/>
    <w:rsid w:val="5AE706D2"/>
    <w:rsid w:val="5B0F1B14"/>
    <w:rsid w:val="608F174E"/>
    <w:rsid w:val="62CA72BB"/>
    <w:rsid w:val="65CB6467"/>
    <w:rsid w:val="66AF4F99"/>
    <w:rsid w:val="71730450"/>
    <w:rsid w:val="73626170"/>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1</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2022-05-23T06:51:00Z</cp:lastPrinted>
  <dcterms:modified xsi:type="dcterms:W3CDTF">2023-12-05T02:53:18Z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