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1</w:t>
      </w:r>
      <w:r>
        <w:rPr>
          <w:rFonts w:hint="eastAsia" w:ascii="黑体" w:hAnsi="黑体" w:eastAsia="黑体" w:cs="仿宋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2020年粮油产品企业标准“领跑者”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评估工作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Start w:id="0" w:name="_GoBack"/>
      <w:bookmarkEnd w:id="0"/>
    </w:p>
    <w:p>
      <w:pPr>
        <w:spacing w:line="360" w:lineRule="auto"/>
        <w:jc w:val="center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（示例）</w:t>
      </w:r>
    </w:p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9315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2272"/>
        <w:gridCol w:w="1305"/>
        <w:gridCol w:w="152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7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30" w:leftChars="14" w:right="46" w:rightChars="22" w:hanging="1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  <w:t>方案名称</w:t>
            </w:r>
          </w:p>
        </w:tc>
        <w:tc>
          <w:tcPr>
            <w:tcW w:w="7742" w:type="dxa"/>
            <w:gridSpan w:val="4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29" w:leftChars="14" w:right="46" w:rightChars="22" w:firstLine="160" w:firstLineChars="50"/>
              <w:jc w:val="left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大米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企业标准 “领跑者”评估方案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7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30" w:leftChars="14" w:right="46" w:rightChars="22" w:hanging="1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  <w:t>提出单位</w:t>
            </w:r>
          </w:p>
        </w:tc>
        <w:tc>
          <w:tcPr>
            <w:tcW w:w="35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29" w:leftChars="14" w:right="46" w:rightChars="22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XX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30" w:leftChars="14" w:right="46" w:rightChars="22" w:hanging="1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  <w:t>人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63" w:leftChars="30" w:right="21" w:rightChars="10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7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30" w:leftChars="14" w:right="46" w:rightChars="22" w:hanging="1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  <w:t>联系邮箱</w:t>
            </w:r>
          </w:p>
        </w:tc>
        <w:tc>
          <w:tcPr>
            <w:tcW w:w="35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29" w:leftChars="14" w:right="46" w:rightChars="22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XX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30" w:leftChars="14" w:right="46" w:rightChars="22" w:hanging="1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  <w:t>联系电话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63" w:leftChars="30" w:right="21" w:rightChars="1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73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30" w:leftChars="14" w:right="46" w:rightChars="22" w:hanging="1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  <w:t>评价</w:t>
            </w:r>
          </w:p>
          <w:p>
            <w:pPr>
              <w:autoSpaceDE w:val="0"/>
              <w:autoSpaceDN w:val="0"/>
              <w:ind w:left="30" w:leftChars="14" w:right="46" w:rightChars="22" w:hanging="1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  <w:t>对象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30" w:leftChars="14" w:right="46" w:rightChars="22" w:hanging="1"/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  <w:t>针对领域</w:t>
            </w:r>
          </w:p>
        </w:tc>
        <w:tc>
          <w:tcPr>
            <w:tcW w:w="5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29" w:leftChars="14" w:right="46" w:rightChars="22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大米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小麦粉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玉米研磨制品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□杂粮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食用植物油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7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30" w:leftChars="14" w:right="46" w:rightChars="22" w:hanging="1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</w:pP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30" w:leftChars="14" w:right="46" w:rightChars="22" w:hanging="1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  <w:t>具体产品品种或服务</w:t>
            </w:r>
          </w:p>
        </w:tc>
        <w:tc>
          <w:tcPr>
            <w:tcW w:w="5470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30" w:leftChars="14" w:right="46" w:rightChars="22" w:hanging="1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大米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B4"/>
    <w:rsid w:val="001C2425"/>
    <w:rsid w:val="001C2E10"/>
    <w:rsid w:val="00216C81"/>
    <w:rsid w:val="00350A15"/>
    <w:rsid w:val="00482A7C"/>
    <w:rsid w:val="00654E39"/>
    <w:rsid w:val="00697CB4"/>
    <w:rsid w:val="0084406D"/>
    <w:rsid w:val="009E528B"/>
    <w:rsid w:val="00AA1271"/>
    <w:rsid w:val="00CA29E3"/>
    <w:rsid w:val="00CB7EC9"/>
    <w:rsid w:val="00CF7169"/>
    <w:rsid w:val="00E04D4E"/>
    <w:rsid w:val="00EA258A"/>
    <w:rsid w:val="00F80F35"/>
    <w:rsid w:val="027013E6"/>
    <w:rsid w:val="3047495A"/>
    <w:rsid w:val="49A01FD3"/>
    <w:rsid w:val="59672F58"/>
    <w:rsid w:val="5D101E41"/>
    <w:rsid w:val="7183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2020-05-14T06:04:00Z</dcterms:created>
  <dc:creator>Shuo Yang</dc:creator>
  <cp:lastModifiedBy>18516983598</cp:lastModifiedBy>
  <dcterms:modified xsi:type="dcterms:W3CDTF">2020-05-26T01:30:13Z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