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9F" w:rsidRPr="00B53390" w:rsidRDefault="0025759F" w:rsidP="0025759F">
      <w:pPr>
        <w:spacing w:line="500" w:lineRule="exact"/>
        <w:jc w:val="left"/>
        <w:rPr>
          <w:rFonts w:ascii="仿宋_GB2312" w:eastAsia="仿宋_GB2312" w:hAnsi="Times New Roman" w:cs="Times New Roman"/>
          <w:sz w:val="28"/>
          <w:szCs w:val="32"/>
        </w:rPr>
      </w:pPr>
      <w:r w:rsidRPr="00B53390">
        <w:rPr>
          <w:rFonts w:ascii="黑体" w:eastAsia="黑体" w:hAnsi="黑体" w:cs="Times New Roman" w:hint="eastAsia"/>
          <w:sz w:val="32"/>
          <w:szCs w:val="36"/>
        </w:rPr>
        <w:t>附件</w:t>
      </w:r>
    </w:p>
    <w:p w:rsidR="0025759F" w:rsidRPr="00B53390" w:rsidRDefault="0025759F" w:rsidP="0025759F">
      <w:pPr>
        <w:spacing w:line="500" w:lineRule="exact"/>
        <w:ind w:firstLineChars="200" w:firstLine="880"/>
        <w:jc w:val="left"/>
        <w:rPr>
          <w:rFonts w:ascii="方正小标宋简体" w:eastAsia="方正小标宋简体" w:hAnsi="Times New Roman" w:cs="Times New Roman"/>
          <w:sz w:val="44"/>
          <w:szCs w:val="36"/>
        </w:rPr>
      </w:pPr>
    </w:p>
    <w:p w:rsidR="0025759F" w:rsidRPr="00B53390" w:rsidRDefault="0025759F" w:rsidP="0025759F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36"/>
        </w:rPr>
      </w:pPr>
      <w:r w:rsidRPr="00B53390">
        <w:rPr>
          <w:rFonts w:ascii="方正小标宋简体" w:eastAsia="方正小标宋简体" w:hAnsi="Times New Roman" w:cs="Times New Roman" w:hint="eastAsia"/>
          <w:sz w:val="44"/>
          <w:szCs w:val="36"/>
        </w:rPr>
        <w:t>2021年粮食领域团体标准培优计划名单</w:t>
      </w:r>
    </w:p>
    <w:p w:rsidR="0025759F" w:rsidRPr="00B53390" w:rsidRDefault="0025759F" w:rsidP="0025759F">
      <w:pPr>
        <w:spacing w:line="500" w:lineRule="exact"/>
        <w:ind w:firstLineChars="200" w:firstLine="720"/>
        <w:jc w:val="left"/>
        <w:rPr>
          <w:rFonts w:ascii="仿宋_GB2312" w:eastAsia="仿宋_GB2312" w:hAnsi="Times New Roman" w:cs="Times New Roman"/>
          <w:sz w:val="36"/>
          <w:szCs w:val="36"/>
        </w:rPr>
      </w:pPr>
    </w:p>
    <w:p w:rsidR="0025759F" w:rsidRPr="00B53390" w:rsidRDefault="0025759F" w:rsidP="0025759F">
      <w:pPr>
        <w:ind w:firstLineChars="200" w:firstLine="640"/>
        <w:jc w:val="left"/>
        <w:rPr>
          <w:rFonts w:ascii="黑体" w:eastAsia="黑体" w:hAnsi="黑体" w:cs="Times New Roman"/>
          <w:sz w:val="32"/>
          <w:szCs w:val="36"/>
        </w:rPr>
      </w:pPr>
      <w:r w:rsidRPr="00B53390">
        <w:rPr>
          <w:rFonts w:ascii="黑体" w:eastAsia="黑体" w:hAnsi="黑体" w:cs="Times New Roman" w:hint="eastAsia"/>
          <w:sz w:val="32"/>
          <w:szCs w:val="36"/>
        </w:rPr>
        <w:t>一、培优社会团体（按行政区划顺序排列）</w:t>
      </w:r>
    </w:p>
    <w:p w:rsidR="0025759F" w:rsidRPr="00B53390" w:rsidRDefault="0025759F" w:rsidP="0025759F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6"/>
        </w:rPr>
      </w:pPr>
      <w:r w:rsidRPr="00B53390">
        <w:rPr>
          <w:rFonts w:ascii="仿宋_GB2312" w:eastAsia="仿宋_GB2312" w:hAnsi="Times New Roman" w:cs="Times New Roman" w:hint="eastAsia"/>
          <w:sz w:val="32"/>
          <w:szCs w:val="36"/>
        </w:rPr>
        <w:t>中国粮油学会</w:t>
      </w:r>
      <w:r>
        <w:rPr>
          <w:rFonts w:ascii="仿宋_GB2312" w:eastAsia="仿宋_GB2312" w:hAnsi="Times New Roman" w:cs="Times New Roman" w:hint="eastAsia"/>
          <w:sz w:val="32"/>
          <w:szCs w:val="36"/>
        </w:rPr>
        <w:t>，</w:t>
      </w:r>
      <w:r w:rsidRPr="00B53390">
        <w:rPr>
          <w:rFonts w:ascii="仿宋_GB2312" w:eastAsia="仿宋_GB2312" w:hAnsi="Times New Roman" w:cs="Times New Roman" w:hint="eastAsia"/>
          <w:sz w:val="32"/>
          <w:szCs w:val="36"/>
        </w:rPr>
        <w:t>山西省粮食行业协会、辽宁省粮食行业协会、黑龙江省粮食行业协会、安徽省粮食行业协会、山东标准化协会、湖北省粮食行业协会、重庆市粮油行业协会、四川省粮食行业协会、宁夏食品安全协会。</w:t>
      </w:r>
    </w:p>
    <w:p w:rsidR="0025759F" w:rsidRPr="00B53390" w:rsidRDefault="0025759F" w:rsidP="0025759F">
      <w:pPr>
        <w:spacing w:afterLines="50"/>
        <w:ind w:firstLineChars="200" w:firstLine="640"/>
        <w:jc w:val="left"/>
        <w:rPr>
          <w:rFonts w:ascii="黑体" w:eastAsia="黑体" w:hAnsi="黑体" w:cs="Times New Roman"/>
          <w:sz w:val="32"/>
          <w:szCs w:val="36"/>
        </w:rPr>
      </w:pPr>
      <w:r w:rsidRPr="00B53390">
        <w:rPr>
          <w:rFonts w:ascii="黑体" w:eastAsia="黑体" w:hAnsi="黑体" w:cs="Times New Roman" w:hint="eastAsia"/>
          <w:sz w:val="32"/>
          <w:szCs w:val="36"/>
        </w:rPr>
        <w:t>二、培优团体标准（按行政区划顺序排列）</w:t>
      </w:r>
    </w:p>
    <w:tbl>
      <w:tblPr>
        <w:tblW w:w="8664" w:type="dxa"/>
        <w:jc w:val="center"/>
        <w:tblLook w:val="04A0"/>
      </w:tblPr>
      <w:tblGrid>
        <w:gridCol w:w="1085"/>
        <w:gridCol w:w="2856"/>
        <w:gridCol w:w="4723"/>
      </w:tblGrid>
      <w:tr w:rsidR="0025759F" w:rsidRPr="00B53390" w:rsidTr="00E65015">
        <w:trPr>
          <w:trHeight w:hRule="exact" w:val="624"/>
          <w:tblHeader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团体标准名称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T/CCOA 3-2019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花生油质量安全生产技术规范</w:t>
            </w:r>
          </w:p>
        </w:tc>
      </w:tr>
      <w:tr w:rsidR="0025759F" w:rsidRPr="00B53390" w:rsidTr="00E65015">
        <w:trPr>
          <w:trHeight w:hRule="exact" w:val="92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T/CCOA 35-2020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napToGrid w:val="0"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基于区块链的优质大米溯源信息采集规范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T/SXAGS 0001-2019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山西小米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T/SXAGS 0005-2020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山西好粮油 红芸豆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T/SXAGS 0023-2020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山西好粮油 藜麦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T/LNSLX 013-2021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食用菌栽培用玉米颗粒粉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T/LNSLX 015-2021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食用菌栽培用米糠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T/HLHX 002-2017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黑龙江好粮油 稻花香大米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T/HLHX 008-2018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黑龙江好粮油 珍珠米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T/HLHX 009-2018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黑龙江好粮油 稻谷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T/AAGS 002-2020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安徽好粮油 大豆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T/AAGS 003-2020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安徽好粮油 糯米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T/SDAS 70—2019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山东饺子用小麦粉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T/SDAS 113-2020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山东小磨香油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T/SDAS 159—2020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山东浓香花生油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T/HBLS 0003-2018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荆楚大地 优质菜籽油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T/HBLS 0006-2018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荆楚大地 虾稻米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T/HBLS 0007-2018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荆楚大地 香米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T/GXAS 007-2019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广西好粮油 广西香米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T/CQAGS 3201-2019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重庆好粮油 压榨菜籽油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T/CQAGS 3203-2019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重庆好粮油 高山优质大米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T/SCAGS 0103.1-2019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天府菜油-浓香菜籽油加工技术规范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T/SCAGS 0104.1-2019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天府菜油-油菜籽</w:t>
            </w:r>
          </w:p>
        </w:tc>
      </w:tr>
      <w:tr w:rsidR="0025759F" w:rsidRPr="00B53390" w:rsidTr="00E65015">
        <w:trPr>
          <w:trHeight w:hRule="exact" w:val="62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T/SCAGS 0105.1-2019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9F" w:rsidRPr="00B53390" w:rsidRDefault="0025759F" w:rsidP="00E65015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5339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天府菜油-浓香菜籽油</w:t>
            </w:r>
          </w:p>
        </w:tc>
      </w:tr>
    </w:tbl>
    <w:p w:rsidR="0025759F" w:rsidRDefault="0025759F" w:rsidP="0025759F">
      <w:pPr>
        <w:spacing w:line="500" w:lineRule="exact"/>
        <w:ind w:firstLine="420"/>
      </w:pPr>
    </w:p>
    <w:p w:rsidR="00262F5D" w:rsidRDefault="00262F5D" w:rsidP="00340DA3">
      <w:pPr>
        <w:ind w:firstLine="420"/>
      </w:pPr>
    </w:p>
    <w:sectPr w:rsidR="00262F5D" w:rsidSect="00207299">
      <w:footerReference w:type="default" r:id="rId4"/>
      <w:pgSz w:w="11906" w:h="16838"/>
      <w:pgMar w:top="2098" w:right="1531" w:bottom="1531" w:left="153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8155"/>
      <w:docPartObj>
        <w:docPartGallery w:val="Page Numbers (Bottom of Page)"/>
        <w:docPartUnique/>
      </w:docPartObj>
    </w:sdtPr>
    <w:sdtEndPr/>
    <w:sdtContent>
      <w:p w:rsidR="00207299" w:rsidRDefault="0025759F">
        <w:pPr>
          <w:pStyle w:val="a3"/>
          <w:jc w:val="center"/>
        </w:pPr>
        <w:r w:rsidRPr="00207299">
          <w:rPr>
            <w:rFonts w:asciiTheme="minorEastAsia" w:hAnsiTheme="minorEastAsia"/>
            <w:sz w:val="28"/>
            <w:szCs w:val="28"/>
          </w:rPr>
          <w:fldChar w:fldCharType="begin"/>
        </w:r>
        <w:r w:rsidRPr="0020729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07299">
          <w:rPr>
            <w:rFonts w:asciiTheme="minorEastAsia" w:hAnsiTheme="minorEastAsia"/>
            <w:sz w:val="28"/>
            <w:szCs w:val="28"/>
          </w:rPr>
          <w:fldChar w:fldCharType="separate"/>
        </w:r>
        <w:r w:rsidRPr="0025759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0729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64FA0" w:rsidRPr="00207299" w:rsidRDefault="0025759F" w:rsidP="0020729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59F"/>
    <w:rsid w:val="00195A76"/>
    <w:rsid w:val="001E62DE"/>
    <w:rsid w:val="0025759F"/>
    <w:rsid w:val="00262F5D"/>
    <w:rsid w:val="002F6D85"/>
    <w:rsid w:val="00340DA3"/>
    <w:rsid w:val="00345E9D"/>
    <w:rsid w:val="005E27BA"/>
    <w:rsid w:val="005E6361"/>
    <w:rsid w:val="00862725"/>
    <w:rsid w:val="00925C0C"/>
    <w:rsid w:val="009C596A"/>
    <w:rsid w:val="00A45486"/>
    <w:rsid w:val="00B05AA5"/>
    <w:rsid w:val="00B12500"/>
    <w:rsid w:val="00BA7DE7"/>
    <w:rsid w:val="00EC4CEA"/>
    <w:rsid w:val="00F7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5759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5759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57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2021-11-02T07:10:00Z</dcterms:created>
  <dcterms:modified xsi:type="dcterms:W3CDTF">2021-11-02T07:11:00Z</dcterms:modified>
</cp:coreProperties>
</file>