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EEEF3CF">
      <w:pPr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2128EDF7">
      <w:pPr>
        <w:pStyle w:val="2"/>
        <w:spacing w:before="0" w:after="0" w:line="600" w:lineRule="exact"/>
        <w:jc w:val="center"/>
        <w:rPr>
          <w:rFonts w:hint="eastAsia" w:ascii="方正小标宋简体" w:eastAsia="方正小标宋简体"/>
        </w:rPr>
      </w:pPr>
      <w:r>
        <w:rPr>
          <w:rFonts w:hint="eastAsia" w:ascii="方正小标宋简体" w:hAnsi="华康简标题宋" w:eastAsia="方正小标宋简体" w:cs="华康简标题宋"/>
          <w:b w:val="0"/>
          <w:bCs/>
        </w:rPr>
        <w:t>推荐性国家标准项目建议书</w:t>
      </w:r>
    </w:p>
    <w:p w14:paraId="46B25917">
      <w:pPr>
        <w:spacing w:before="312" w:beforeLines="1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申报单位（加盖公章）：</w:t>
      </w:r>
    </w:p>
    <w:tbl>
      <w:tblPr>
        <w:tblStyle w:val="7"/>
        <w:tblW w:w="8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1"/>
        <w:gridCol w:w="294"/>
        <w:gridCol w:w="1620"/>
        <w:gridCol w:w="216"/>
        <w:gridCol w:w="2132"/>
      </w:tblGrid>
      <w:tr w14:paraId="581A7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2130" w:type="dxa"/>
            <w:vAlign w:val="center"/>
          </w:tcPr>
          <w:p w14:paraId="27FDFDEF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中文名称</w:t>
            </w:r>
          </w:p>
        </w:tc>
        <w:tc>
          <w:tcPr>
            <w:tcW w:w="6393" w:type="dxa"/>
            <w:gridSpan w:val="5"/>
            <w:vAlign w:val="top"/>
          </w:tcPr>
          <w:p w14:paraId="11EB501D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AF54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2130" w:type="dxa"/>
            <w:vAlign w:val="center"/>
          </w:tcPr>
          <w:p w14:paraId="7272FEF7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英文名称</w:t>
            </w:r>
          </w:p>
        </w:tc>
        <w:tc>
          <w:tcPr>
            <w:tcW w:w="6393" w:type="dxa"/>
            <w:gridSpan w:val="5"/>
            <w:vAlign w:val="top"/>
          </w:tcPr>
          <w:p w14:paraId="0003EA7C">
            <w:pPr>
              <w:rPr>
                <w:rFonts w:ascii="Wingdings 2" w:hAnsi="Wingdings 2" w:eastAsia="仿宋_GB2312" w:cs="仿宋_GB2312"/>
              </w:rPr>
            </w:pPr>
          </w:p>
        </w:tc>
      </w:tr>
      <w:tr w14:paraId="2D82C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2130" w:type="dxa"/>
            <w:vAlign w:val="center"/>
          </w:tcPr>
          <w:p w14:paraId="5738B4BA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制定/修订</w:t>
            </w:r>
          </w:p>
        </w:tc>
        <w:tc>
          <w:tcPr>
            <w:tcW w:w="2425" w:type="dxa"/>
            <w:gridSpan w:val="2"/>
            <w:vAlign w:val="center"/>
          </w:tcPr>
          <w:p w14:paraId="630A3748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</w:rPr>
              <w:t xml:space="preserve">制定  </w:t>
            </w: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</w:rPr>
              <w:t>修订</w:t>
            </w:r>
          </w:p>
        </w:tc>
        <w:tc>
          <w:tcPr>
            <w:tcW w:w="1620" w:type="dxa"/>
            <w:vAlign w:val="center"/>
          </w:tcPr>
          <w:p w14:paraId="4168A49C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被修订标准号</w:t>
            </w:r>
          </w:p>
        </w:tc>
        <w:tc>
          <w:tcPr>
            <w:tcW w:w="2348" w:type="dxa"/>
            <w:gridSpan w:val="2"/>
            <w:vAlign w:val="top"/>
          </w:tcPr>
          <w:p w14:paraId="071F0434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D4F1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413DD289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采用国际标准</w:t>
            </w:r>
          </w:p>
        </w:tc>
        <w:tc>
          <w:tcPr>
            <w:tcW w:w="2425" w:type="dxa"/>
            <w:gridSpan w:val="2"/>
            <w:vAlign w:val="top"/>
          </w:tcPr>
          <w:p w14:paraId="0A64D317">
            <w:pPr>
              <w:rPr>
                <w:rFonts w:eastAsia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eastAsia="仿宋_GB2312"/>
              </w:rPr>
              <w:t>无</w:t>
            </w:r>
            <w:r>
              <w:rPr>
                <w:rFonts w:eastAsia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eastAsia="仿宋_GB2312"/>
              </w:rPr>
              <w:t xml:space="preserve">ISO </w:t>
            </w: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eastAsia="仿宋_GB2312"/>
              </w:rPr>
              <w:t xml:space="preserve">IEC   </w:t>
            </w: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eastAsia="仿宋_GB2312"/>
              </w:rPr>
              <w:t>ITU</w:t>
            </w:r>
            <w:r>
              <w:rPr>
                <w:rFonts w:hint="eastAsia" w:eastAsia="仿宋_GB2312"/>
              </w:rPr>
              <w:t xml:space="preserve">  </w:t>
            </w:r>
            <w:r>
              <w:rPr>
                <w:rFonts w:eastAsia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eastAsia="仿宋_GB2312"/>
              </w:rPr>
              <w:t xml:space="preserve">ISO/IEC </w:t>
            </w:r>
          </w:p>
          <w:p w14:paraId="58BB089A">
            <w:pPr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eastAsia="仿宋_GB2312"/>
                <w:lang w:eastAsia="zh-CN"/>
              </w:rPr>
              <w:t>其他</w:t>
            </w:r>
          </w:p>
        </w:tc>
        <w:tc>
          <w:tcPr>
            <w:tcW w:w="1620" w:type="dxa"/>
            <w:vAlign w:val="center"/>
          </w:tcPr>
          <w:p w14:paraId="3A7535BA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采用程度</w:t>
            </w:r>
          </w:p>
        </w:tc>
        <w:tc>
          <w:tcPr>
            <w:tcW w:w="2348" w:type="dxa"/>
            <w:gridSpan w:val="2"/>
            <w:vAlign w:val="top"/>
          </w:tcPr>
          <w:p w14:paraId="7D3451B9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</w:rPr>
              <w:t>等同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</w:rPr>
              <w:t>修改</w:t>
            </w:r>
          </w:p>
          <w:p w14:paraId="06276455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</w:rPr>
              <w:t>非等效</w:t>
            </w:r>
          </w:p>
        </w:tc>
      </w:tr>
      <w:tr w14:paraId="744ED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2130" w:type="dxa"/>
            <w:vAlign w:val="center"/>
          </w:tcPr>
          <w:p w14:paraId="1A2E63C3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采标号</w:t>
            </w:r>
          </w:p>
        </w:tc>
        <w:tc>
          <w:tcPr>
            <w:tcW w:w="2425" w:type="dxa"/>
            <w:gridSpan w:val="2"/>
            <w:vAlign w:val="top"/>
          </w:tcPr>
          <w:p w14:paraId="459A069A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20" w:type="dxa"/>
            <w:vAlign w:val="center"/>
          </w:tcPr>
          <w:p w14:paraId="65F16CA3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采标名称</w:t>
            </w:r>
          </w:p>
        </w:tc>
        <w:tc>
          <w:tcPr>
            <w:tcW w:w="2348" w:type="dxa"/>
            <w:gridSpan w:val="2"/>
            <w:vAlign w:val="top"/>
          </w:tcPr>
          <w:p w14:paraId="6DD9FB53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55C0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130" w:type="dxa"/>
            <w:vAlign w:val="center"/>
          </w:tcPr>
          <w:p w14:paraId="273C6216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标准类别</w:t>
            </w:r>
          </w:p>
        </w:tc>
        <w:tc>
          <w:tcPr>
            <w:tcW w:w="6393" w:type="dxa"/>
            <w:gridSpan w:val="5"/>
            <w:vAlign w:val="bottom"/>
          </w:tcPr>
          <w:p w14:paraId="3F5488F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</w:rPr>
              <w:t xml:space="preserve">安全 </w:t>
            </w: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</w:rPr>
              <w:t xml:space="preserve">卫生 </w:t>
            </w: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</w:rPr>
              <w:t xml:space="preserve">环保 </w:t>
            </w: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</w:rPr>
              <w:t xml:space="preserve">基础 </w:t>
            </w: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</w:rPr>
              <w:t xml:space="preserve">方法 </w:t>
            </w: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</w:rPr>
              <w:t xml:space="preserve">管理 </w:t>
            </w: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</w:rPr>
              <w:t xml:space="preserve">产品 </w:t>
            </w: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</w:rPr>
              <w:t>其他</w:t>
            </w:r>
          </w:p>
        </w:tc>
      </w:tr>
      <w:tr w14:paraId="3B7EB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130" w:type="dxa"/>
            <w:vAlign w:val="center"/>
          </w:tcPr>
          <w:p w14:paraId="0D84395A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ICS</w:t>
            </w:r>
          </w:p>
        </w:tc>
        <w:tc>
          <w:tcPr>
            <w:tcW w:w="6393" w:type="dxa"/>
            <w:gridSpan w:val="5"/>
            <w:vAlign w:val="top"/>
          </w:tcPr>
          <w:p w14:paraId="3F64C0F4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7467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130" w:type="dxa"/>
            <w:vAlign w:val="center"/>
          </w:tcPr>
          <w:p w14:paraId="07D55BCC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上报单位</w:t>
            </w:r>
          </w:p>
        </w:tc>
        <w:tc>
          <w:tcPr>
            <w:tcW w:w="6393" w:type="dxa"/>
            <w:gridSpan w:val="5"/>
            <w:vAlign w:val="top"/>
          </w:tcPr>
          <w:p w14:paraId="3DF42B43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BD52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2130" w:type="dxa"/>
            <w:vAlign w:val="center"/>
          </w:tcPr>
          <w:p w14:paraId="23C6F2C0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技术归口单位</w:t>
            </w:r>
          </w:p>
          <w:p w14:paraId="60BF3AE6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（或技术委员会）</w:t>
            </w:r>
          </w:p>
        </w:tc>
        <w:tc>
          <w:tcPr>
            <w:tcW w:w="6393" w:type="dxa"/>
            <w:gridSpan w:val="5"/>
            <w:vAlign w:val="top"/>
          </w:tcPr>
          <w:p w14:paraId="7E05C475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F32B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2130" w:type="dxa"/>
            <w:vAlign w:val="center"/>
          </w:tcPr>
          <w:p w14:paraId="28D1CFC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</w:rPr>
              <w:t>主管部门</w:t>
            </w:r>
          </w:p>
        </w:tc>
        <w:tc>
          <w:tcPr>
            <w:tcW w:w="6393" w:type="dxa"/>
            <w:gridSpan w:val="5"/>
            <w:vAlign w:val="top"/>
          </w:tcPr>
          <w:p w14:paraId="3F8E3561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</w:tr>
      <w:tr w14:paraId="37037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2130" w:type="dxa"/>
            <w:vAlign w:val="center"/>
          </w:tcPr>
          <w:p w14:paraId="5742D69D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起草单位</w:t>
            </w:r>
          </w:p>
        </w:tc>
        <w:tc>
          <w:tcPr>
            <w:tcW w:w="6393" w:type="dxa"/>
            <w:gridSpan w:val="5"/>
            <w:vAlign w:val="top"/>
          </w:tcPr>
          <w:p w14:paraId="375351E6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</w:tr>
      <w:tr w14:paraId="4DC97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 w14:paraId="6EA6CA23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主要起草人</w:t>
            </w:r>
          </w:p>
        </w:tc>
        <w:tc>
          <w:tcPr>
            <w:tcW w:w="2131" w:type="dxa"/>
            <w:vAlign w:val="top"/>
          </w:tcPr>
          <w:p w14:paraId="560F7A69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2130" w:type="dxa"/>
            <w:gridSpan w:val="3"/>
            <w:vAlign w:val="center"/>
          </w:tcPr>
          <w:p w14:paraId="55511D2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</w:rPr>
              <w:t>联系电话及邮箱</w:t>
            </w:r>
          </w:p>
        </w:tc>
        <w:tc>
          <w:tcPr>
            <w:tcW w:w="2132" w:type="dxa"/>
            <w:vAlign w:val="top"/>
          </w:tcPr>
          <w:p w14:paraId="4A16488C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</w:tr>
      <w:tr w14:paraId="4B926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130" w:type="dxa"/>
            <w:vAlign w:val="center"/>
          </w:tcPr>
          <w:p w14:paraId="3CF152C4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联系人</w:t>
            </w:r>
          </w:p>
        </w:tc>
        <w:tc>
          <w:tcPr>
            <w:tcW w:w="2131" w:type="dxa"/>
            <w:vAlign w:val="top"/>
          </w:tcPr>
          <w:p w14:paraId="0C07BCFF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2130" w:type="dxa"/>
            <w:gridSpan w:val="3"/>
            <w:vAlign w:val="center"/>
          </w:tcPr>
          <w:p w14:paraId="32215600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联系电话及邮箱</w:t>
            </w:r>
          </w:p>
        </w:tc>
        <w:tc>
          <w:tcPr>
            <w:tcW w:w="2132" w:type="dxa"/>
            <w:vAlign w:val="top"/>
          </w:tcPr>
          <w:p w14:paraId="08EE5744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</w:tr>
      <w:tr w14:paraId="7F519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2130" w:type="dxa"/>
            <w:vAlign w:val="center"/>
          </w:tcPr>
          <w:p w14:paraId="4C68408A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项目周期</w:t>
            </w:r>
          </w:p>
        </w:tc>
        <w:tc>
          <w:tcPr>
            <w:tcW w:w="6393" w:type="dxa"/>
            <w:gridSpan w:val="5"/>
            <w:vAlign w:val="center"/>
          </w:tcPr>
          <w:p w14:paraId="14A54785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</w:rPr>
              <w:t>12个月</w:t>
            </w:r>
          </w:p>
        </w:tc>
      </w:tr>
      <w:tr w14:paraId="19107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2130" w:type="dxa"/>
            <w:vAlign w:val="center"/>
          </w:tcPr>
          <w:p w14:paraId="3D0C9AE8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是否采用快速程序</w:t>
            </w:r>
          </w:p>
        </w:tc>
        <w:tc>
          <w:tcPr>
            <w:tcW w:w="2131" w:type="dxa"/>
            <w:vAlign w:val="center"/>
          </w:tcPr>
          <w:p w14:paraId="545DBB30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</w:rPr>
              <w:t xml:space="preserve">是   </w:t>
            </w: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</w:rPr>
              <w:t>否</w:t>
            </w:r>
          </w:p>
        </w:tc>
        <w:tc>
          <w:tcPr>
            <w:tcW w:w="2130" w:type="dxa"/>
            <w:gridSpan w:val="3"/>
            <w:vAlign w:val="center"/>
          </w:tcPr>
          <w:p w14:paraId="1E1B51ED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</w:rPr>
              <w:t>快速程序代码</w:t>
            </w:r>
          </w:p>
        </w:tc>
        <w:tc>
          <w:tcPr>
            <w:tcW w:w="2132" w:type="dxa"/>
            <w:vAlign w:val="center"/>
          </w:tcPr>
          <w:p w14:paraId="6C7FD91B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</w:rPr>
              <w:t xml:space="preserve">B1 </w:t>
            </w: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</w:rPr>
              <w:t xml:space="preserve">B2 </w:t>
            </w: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</w:rPr>
              <w:t xml:space="preserve">B3  </w:t>
            </w:r>
          </w:p>
          <w:p w14:paraId="0E1CD777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</w:rPr>
              <w:t xml:space="preserve">B4 </w:t>
            </w: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</w:rPr>
              <w:t>C3</w:t>
            </w:r>
          </w:p>
        </w:tc>
      </w:tr>
      <w:tr w14:paraId="731AF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2130" w:type="dxa"/>
            <w:vAlign w:val="center"/>
          </w:tcPr>
          <w:p w14:paraId="0F80ED6F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经费预算说明</w:t>
            </w:r>
          </w:p>
        </w:tc>
        <w:tc>
          <w:tcPr>
            <w:tcW w:w="6393" w:type="dxa"/>
            <w:gridSpan w:val="5"/>
            <w:vAlign w:val="top"/>
          </w:tcPr>
          <w:p w14:paraId="1D9841C8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</w:tr>
      <w:tr w14:paraId="3154D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2130" w:type="dxa"/>
            <w:vAlign w:val="center"/>
          </w:tcPr>
          <w:p w14:paraId="3C2A2C02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目的、意义</w:t>
            </w:r>
          </w:p>
        </w:tc>
        <w:tc>
          <w:tcPr>
            <w:tcW w:w="6393" w:type="dxa"/>
            <w:gridSpan w:val="5"/>
            <w:vAlign w:val="top"/>
          </w:tcPr>
          <w:p w14:paraId="48211FA7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4F63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2130" w:type="dxa"/>
            <w:vAlign w:val="center"/>
          </w:tcPr>
          <w:p w14:paraId="32119B60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范围和主要技术内容</w:t>
            </w:r>
          </w:p>
        </w:tc>
        <w:tc>
          <w:tcPr>
            <w:tcW w:w="6393" w:type="dxa"/>
            <w:gridSpan w:val="5"/>
            <w:vAlign w:val="top"/>
          </w:tcPr>
          <w:p w14:paraId="61FEAB58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6000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2130" w:type="dxa"/>
            <w:vAlign w:val="center"/>
          </w:tcPr>
          <w:p w14:paraId="70642BD0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国内外情况简要说明</w:t>
            </w:r>
          </w:p>
        </w:tc>
        <w:tc>
          <w:tcPr>
            <w:tcW w:w="6393" w:type="dxa"/>
            <w:gridSpan w:val="5"/>
            <w:vAlign w:val="top"/>
          </w:tcPr>
          <w:p w14:paraId="0C9298A1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9CEE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2130" w:type="dxa"/>
            <w:vAlign w:val="center"/>
          </w:tcPr>
          <w:p w14:paraId="6DE63972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有关法律法规和</w:t>
            </w:r>
          </w:p>
          <w:p w14:paraId="02899861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强制性标准的关系</w:t>
            </w:r>
          </w:p>
        </w:tc>
        <w:tc>
          <w:tcPr>
            <w:tcW w:w="6393" w:type="dxa"/>
            <w:gridSpan w:val="5"/>
            <w:vAlign w:val="top"/>
          </w:tcPr>
          <w:p w14:paraId="63952DBB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1DDA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2130" w:type="dxa"/>
            <w:vAlign w:val="center"/>
          </w:tcPr>
          <w:p w14:paraId="082AD524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标准涉及的产品清单</w:t>
            </w:r>
          </w:p>
        </w:tc>
        <w:tc>
          <w:tcPr>
            <w:tcW w:w="6393" w:type="dxa"/>
            <w:gridSpan w:val="5"/>
            <w:vAlign w:val="top"/>
          </w:tcPr>
          <w:p w14:paraId="6F8652D2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A723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2130" w:type="dxa"/>
            <w:vAlign w:val="center"/>
          </w:tcPr>
          <w:p w14:paraId="39E89537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是否同步制定国际标准</w:t>
            </w:r>
          </w:p>
        </w:tc>
        <w:tc>
          <w:tcPr>
            <w:tcW w:w="2131" w:type="dxa"/>
            <w:vAlign w:val="center"/>
          </w:tcPr>
          <w:p w14:paraId="364906C4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</w:rPr>
              <w:t xml:space="preserve">是   </w:t>
            </w: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</w:rPr>
              <w:t>否</w:t>
            </w:r>
          </w:p>
        </w:tc>
        <w:tc>
          <w:tcPr>
            <w:tcW w:w="2130" w:type="dxa"/>
            <w:gridSpan w:val="3"/>
            <w:vAlign w:val="center"/>
          </w:tcPr>
          <w:p w14:paraId="1F8C807C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国际标准制定进展</w:t>
            </w:r>
          </w:p>
        </w:tc>
        <w:tc>
          <w:tcPr>
            <w:tcW w:w="2132" w:type="dxa"/>
            <w:vAlign w:val="top"/>
          </w:tcPr>
          <w:p w14:paraId="6504A5D3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89F7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2130" w:type="dxa"/>
            <w:vAlign w:val="center"/>
          </w:tcPr>
          <w:p w14:paraId="39294DD6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是否同步制定外文版</w:t>
            </w:r>
          </w:p>
        </w:tc>
        <w:tc>
          <w:tcPr>
            <w:tcW w:w="2131" w:type="dxa"/>
            <w:vAlign w:val="center"/>
          </w:tcPr>
          <w:p w14:paraId="0D3E02E0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</w:rPr>
              <w:t xml:space="preserve">是   </w:t>
            </w: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</w:rPr>
              <w:t>否</w:t>
            </w:r>
          </w:p>
        </w:tc>
        <w:tc>
          <w:tcPr>
            <w:tcW w:w="2130" w:type="dxa"/>
            <w:gridSpan w:val="3"/>
            <w:vAlign w:val="center"/>
          </w:tcPr>
          <w:p w14:paraId="499271DE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理由</w:t>
            </w:r>
          </w:p>
        </w:tc>
        <w:tc>
          <w:tcPr>
            <w:tcW w:w="2132" w:type="dxa"/>
            <w:vAlign w:val="top"/>
          </w:tcPr>
          <w:p w14:paraId="7077025D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D418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2130" w:type="dxa"/>
            <w:vAlign w:val="center"/>
          </w:tcPr>
          <w:p w14:paraId="69EB36EE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是否有国家级科研</w:t>
            </w:r>
          </w:p>
          <w:p w14:paraId="608CE3E7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项目支撑</w:t>
            </w:r>
          </w:p>
        </w:tc>
        <w:tc>
          <w:tcPr>
            <w:tcW w:w="2131" w:type="dxa"/>
            <w:vAlign w:val="center"/>
          </w:tcPr>
          <w:p w14:paraId="55663DAD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</w:rPr>
              <w:t xml:space="preserve">是   </w:t>
            </w: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</w:rPr>
              <w:t>否</w:t>
            </w:r>
          </w:p>
        </w:tc>
        <w:tc>
          <w:tcPr>
            <w:tcW w:w="2130" w:type="dxa"/>
            <w:gridSpan w:val="3"/>
            <w:vAlign w:val="center"/>
          </w:tcPr>
          <w:p w14:paraId="6465A4CD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科研项目编号及名称</w:t>
            </w:r>
          </w:p>
        </w:tc>
        <w:tc>
          <w:tcPr>
            <w:tcW w:w="2132" w:type="dxa"/>
            <w:vAlign w:val="top"/>
          </w:tcPr>
          <w:p w14:paraId="089F11E3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EEE6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2130" w:type="dxa"/>
            <w:vAlign w:val="center"/>
          </w:tcPr>
          <w:p w14:paraId="61A4B04C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是否涉及专利</w:t>
            </w:r>
          </w:p>
        </w:tc>
        <w:tc>
          <w:tcPr>
            <w:tcW w:w="2131" w:type="dxa"/>
            <w:vAlign w:val="center"/>
          </w:tcPr>
          <w:p w14:paraId="06577E1B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</w:rPr>
              <w:t xml:space="preserve">是   </w:t>
            </w: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</w:rPr>
              <w:t>否</w:t>
            </w:r>
          </w:p>
        </w:tc>
        <w:tc>
          <w:tcPr>
            <w:tcW w:w="2130" w:type="dxa"/>
            <w:gridSpan w:val="3"/>
            <w:vAlign w:val="center"/>
          </w:tcPr>
          <w:p w14:paraId="4BEC5E84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专利号及名称</w:t>
            </w:r>
          </w:p>
        </w:tc>
        <w:tc>
          <w:tcPr>
            <w:tcW w:w="2132" w:type="dxa"/>
            <w:vAlign w:val="top"/>
          </w:tcPr>
          <w:p w14:paraId="78B36929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25FC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2130" w:type="dxa"/>
            <w:vAlign w:val="center"/>
          </w:tcPr>
          <w:p w14:paraId="11C1D340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是否由行标或</w:t>
            </w:r>
          </w:p>
          <w:p w14:paraId="3CD0B7A4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地标转化</w:t>
            </w:r>
          </w:p>
        </w:tc>
        <w:tc>
          <w:tcPr>
            <w:tcW w:w="2131" w:type="dxa"/>
            <w:vAlign w:val="center"/>
          </w:tcPr>
          <w:p w14:paraId="5F602293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</w:rPr>
              <w:t xml:space="preserve">是   </w:t>
            </w: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</w:rPr>
              <w:t>否</w:t>
            </w:r>
          </w:p>
        </w:tc>
        <w:tc>
          <w:tcPr>
            <w:tcW w:w="2130" w:type="dxa"/>
            <w:gridSpan w:val="3"/>
            <w:vAlign w:val="center"/>
          </w:tcPr>
          <w:p w14:paraId="50A6691C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行地标标准号及名称</w:t>
            </w:r>
          </w:p>
        </w:tc>
        <w:tc>
          <w:tcPr>
            <w:tcW w:w="2132" w:type="dxa"/>
            <w:vAlign w:val="top"/>
          </w:tcPr>
          <w:p w14:paraId="3E614461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B670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2130" w:type="dxa"/>
            <w:vAlign w:val="center"/>
          </w:tcPr>
          <w:p w14:paraId="15E3601C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备注</w:t>
            </w:r>
          </w:p>
        </w:tc>
        <w:tc>
          <w:tcPr>
            <w:tcW w:w="6393" w:type="dxa"/>
            <w:gridSpan w:val="5"/>
            <w:vAlign w:val="center"/>
          </w:tcPr>
          <w:p w14:paraId="7E52808F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</w:tbl>
    <w:p w14:paraId="2B1186C0">
      <w:pPr>
        <w:rPr>
          <w:rFonts w:hint="eastAsia" w:ascii="仿宋_GB2312" w:hAnsi="仿宋_GB2312" w:eastAsia="仿宋_GB2312" w:cs="仿宋_GB2312"/>
        </w:rPr>
      </w:pPr>
    </w:p>
    <w:p w14:paraId="7AA36947">
      <w:pPr>
        <w:pStyle w:val="6"/>
        <w:widowControl/>
        <w:spacing w:before="0" w:beforeAutospacing="0" w:after="0" w:afterAutospacing="0" w:line="360" w:lineRule="exact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填写说明：</w:t>
      </w:r>
    </w:p>
    <w:p w14:paraId="5AAF3804">
      <w:pPr>
        <w:pStyle w:val="6"/>
        <w:widowControl/>
        <w:spacing w:before="0" w:beforeAutospacing="0" w:after="0" w:afterAutospacing="0" w:line="360" w:lineRule="exact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1.非必填项说明</w:t>
      </w:r>
    </w:p>
    <w:p w14:paraId="6D5B7C81">
      <w:pPr>
        <w:pStyle w:val="6"/>
        <w:widowControl/>
        <w:spacing w:before="0" w:beforeAutospacing="0" w:after="0" w:afterAutospacing="0" w:line="360" w:lineRule="exact"/>
        <w:ind w:firstLine="36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1）采用国际标准为“无”时，“采用程度”、“采标号”、“采标名称”无需填写；</w:t>
      </w:r>
    </w:p>
    <w:p w14:paraId="2A7A9B03">
      <w:pPr>
        <w:pStyle w:val="6"/>
        <w:widowControl/>
        <w:spacing w:before="0" w:beforeAutospacing="0" w:after="0" w:afterAutospacing="0" w:line="360" w:lineRule="exact"/>
        <w:ind w:firstLine="36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2）不采用快速程序，“快速程序代码”无需填写；</w:t>
      </w:r>
    </w:p>
    <w:p w14:paraId="7DED2191">
      <w:pPr>
        <w:pStyle w:val="6"/>
        <w:widowControl/>
        <w:spacing w:before="0" w:beforeAutospacing="0" w:after="0" w:afterAutospacing="0" w:line="360" w:lineRule="exact"/>
        <w:ind w:firstLine="36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3）无国家级科研项目支撑时，“科研项目编号及名称”无需填写；</w:t>
      </w:r>
    </w:p>
    <w:p w14:paraId="30B01518">
      <w:pPr>
        <w:pStyle w:val="6"/>
        <w:widowControl/>
        <w:spacing w:before="0" w:beforeAutospacing="0" w:after="0" w:afterAutospacing="0" w:line="360" w:lineRule="exact"/>
        <w:ind w:firstLine="36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4）不涉及专利时，“专利号及名称”无需填写；</w:t>
      </w:r>
    </w:p>
    <w:p w14:paraId="43E5D0A3">
      <w:pPr>
        <w:pStyle w:val="6"/>
        <w:widowControl/>
        <w:spacing w:before="0" w:beforeAutospacing="0" w:after="0" w:afterAutospacing="0" w:line="360" w:lineRule="exact"/>
        <w:ind w:firstLine="360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5）不由行地标转化时，“行地标标准号及名称”无需填写。</w:t>
      </w:r>
    </w:p>
    <w:p w14:paraId="173A75DD">
      <w:pPr>
        <w:pStyle w:val="6"/>
        <w:widowControl/>
        <w:spacing w:before="0" w:beforeAutospacing="0" w:after="0" w:afterAutospacing="0" w:line="360" w:lineRule="exact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2.其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他</w:t>
      </w:r>
      <w:r>
        <w:rPr>
          <w:rFonts w:hint="eastAsia" w:ascii="仿宋_GB2312" w:hAnsi="仿宋_GB2312" w:eastAsia="仿宋_GB2312" w:cs="仿宋_GB2312"/>
          <w:sz w:val="21"/>
          <w:szCs w:val="21"/>
        </w:rPr>
        <w:t>项均为必填。其中经费预算应包括经费总额、国拨经费、自筹经费的情况，并需说明当国家补助经费达不到预算要求时，能否确保项目按时完成。</w:t>
      </w:r>
    </w:p>
    <w:p w14:paraId="3463F613">
      <w:pPr>
        <w:pStyle w:val="6"/>
        <w:widowControl/>
        <w:spacing w:before="0" w:beforeAutospacing="0" w:after="0" w:afterAutospacing="0" w:line="360" w:lineRule="exact"/>
        <w:rPr>
          <w:rFonts w:hint="eastAsia" w:ascii="仿宋_GB2312" w:hAnsi="仿宋_GB2312" w:eastAsia="仿宋_GB2312" w:cs="仿宋_GB2312"/>
          <w:color w:val="0070C0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1"/>
          <w:szCs w:val="21"/>
        </w:rPr>
        <w:t>ICS代号可从“ICS分类号”文件中获得，下载地址为：</w:t>
      </w:r>
    </w:p>
    <w:p w14:paraId="1CC16BC9">
      <w:pPr>
        <w:pStyle w:val="6"/>
        <w:widowControl/>
        <w:spacing w:before="0" w:beforeAutospacing="0" w:after="0" w:afterAutospacing="0" w:line="360" w:lineRule="exact"/>
        <w:rPr>
          <w:rFonts w:hint="eastAsia" w:ascii="仿宋_GB2312" w:hAnsi="仿宋_GB2312" w:eastAsia="仿宋_GB2312" w:cs="仿宋_GB2312"/>
          <w:w w:val="80"/>
          <w:sz w:val="21"/>
          <w:szCs w:val="21"/>
        </w:rPr>
      </w:pPr>
      <w:r>
        <w:rPr>
          <w:rFonts w:hint="eastAsia" w:ascii="仿宋_GB2312" w:hAnsi="仿宋_GB2312" w:eastAsia="仿宋_GB2312" w:cs="仿宋_GB2312"/>
          <w:w w:val="80"/>
          <w:sz w:val="21"/>
          <w:szCs w:val="21"/>
        </w:rPr>
        <w:t>http://www.lswz.gov.cn/html/zmhd/yjzj/2018-05/09/196138/files/742c05a25a9940728a92d6d36d53ad6e.pdf</w:t>
      </w:r>
    </w:p>
    <w:p w14:paraId="103DBED2">
      <w:pPr>
        <w:pStyle w:val="6"/>
        <w:widowControl/>
        <w:spacing w:before="0" w:beforeAutospacing="0" w:after="0" w:afterAutospacing="0" w:line="360" w:lineRule="auto"/>
        <w:rPr>
          <w:rFonts w:hint="eastAsia" w:ascii="仿宋_GB2312" w:hAnsi="仿宋_GB2312" w:eastAsia="仿宋_GB2312" w:cs="仿宋_GB2312"/>
          <w:sz w:val="21"/>
          <w:szCs w:val="21"/>
        </w:rPr>
      </w:pPr>
    </w:p>
    <w:sectPr>
      <w:footerReference r:id="rId3" w:type="default"/>
      <w:pgSz w:w="11906" w:h="16838"/>
      <w:pgMar w:top="2098" w:right="1531" w:bottom="1531" w:left="1531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康简标题宋">
    <w:altName w:val="宋体"/>
    <w:panose1 w:val="02010609000101010101"/>
    <w:charset w:val="00"/>
    <w:family w:val="moder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37502C">
    <w:pPr>
      <w:pStyle w:val="4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CD8B06">
                          <w:pPr>
                            <w:pStyle w:val="4"/>
                            <w:rPr>
                              <w:rFonts w:hint="eastAsia" w:ascii="宋体" w:hAnsi="宋体" w:cs="宋体"/>
                              <w:sz w:val="21"/>
                              <w:szCs w:val="22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1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2"/>
                            </w:rPr>
                            <w:t>8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CD8B06">
                    <w:pPr>
                      <w:pStyle w:val="4"/>
                      <w:rPr>
                        <w:rFonts w:hint="eastAsia" w:ascii="宋体" w:hAnsi="宋体" w:cs="宋体"/>
                        <w:sz w:val="21"/>
                        <w:szCs w:val="22"/>
                      </w:rPr>
                    </w:pPr>
                    <w:r>
                      <w:rPr>
                        <w:rFonts w:hint="eastAsia" w:ascii="宋体" w:hAnsi="宋体" w:cs="宋体"/>
                        <w:sz w:val="21"/>
                        <w:szCs w:val="22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1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1"/>
                        <w:szCs w:val="22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1"/>
                        <w:szCs w:val="22"/>
                      </w:rPr>
                      <w:t>8</w:t>
                    </w:r>
                    <w:r>
                      <w:rPr>
                        <w:rFonts w:hint="eastAsia" w:ascii="宋体" w:hAnsi="宋体" w:cs="宋体"/>
                        <w:sz w:val="21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,5"/>
    </o:shapelayout>
  </w:hdrShapeDefaults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0D5"/>
    <w:rsid w:val="00023C4C"/>
    <w:rsid w:val="0003010A"/>
    <w:rsid w:val="000420AC"/>
    <w:rsid w:val="000A03D9"/>
    <w:rsid w:val="000A249D"/>
    <w:rsid w:val="00102F99"/>
    <w:rsid w:val="00174C98"/>
    <w:rsid w:val="001A48B9"/>
    <w:rsid w:val="001D755C"/>
    <w:rsid w:val="002164C1"/>
    <w:rsid w:val="00291A66"/>
    <w:rsid w:val="002C0071"/>
    <w:rsid w:val="0031612D"/>
    <w:rsid w:val="00363ED4"/>
    <w:rsid w:val="003B0405"/>
    <w:rsid w:val="003F148C"/>
    <w:rsid w:val="00417013"/>
    <w:rsid w:val="004278B5"/>
    <w:rsid w:val="004461BC"/>
    <w:rsid w:val="00465266"/>
    <w:rsid w:val="004A79E2"/>
    <w:rsid w:val="00510125"/>
    <w:rsid w:val="005C28A8"/>
    <w:rsid w:val="00604998"/>
    <w:rsid w:val="00682FD2"/>
    <w:rsid w:val="006E6DCF"/>
    <w:rsid w:val="006E7316"/>
    <w:rsid w:val="00723133"/>
    <w:rsid w:val="00774BAE"/>
    <w:rsid w:val="00782881"/>
    <w:rsid w:val="007A75A5"/>
    <w:rsid w:val="007C540D"/>
    <w:rsid w:val="007F6F95"/>
    <w:rsid w:val="0082391E"/>
    <w:rsid w:val="0085129E"/>
    <w:rsid w:val="008B503F"/>
    <w:rsid w:val="00986B0D"/>
    <w:rsid w:val="009B0674"/>
    <w:rsid w:val="009B7DD4"/>
    <w:rsid w:val="00A00CF2"/>
    <w:rsid w:val="00A0709C"/>
    <w:rsid w:val="00A12D88"/>
    <w:rsid w:val="00AA14C2"/>
    <w:rsid w:val="00AB3D92"/>
    <w:rsid w:val="00AD136B"/>
    <w:rsid w:val="00B1538A"/>
    <w:rsid w:val="00B6000F"/>
    <w:rsid w:val="00BE2D16"/>
    <w:rsid w:val="00BE44C1"/>
    <w:rsid w:val="00C606A8"/>
    <w:rsid w:val="00CA721F"/>
    <w:rsid w:val="00CC0531"/>
    <w:rsid w:val="00D81668"/>
    <w:rsid w:val="00DC244C"/>
    <w:rsid w:val="00E06BF9"/>
    <w:rsid w:val="00E27ABA"/>
    <w:rsid w:val="00E87BC5"/>
    <w:rsid w:val="00E9663E"/>
    <w:rsid w:val="00EF42D0"/>
    <w:rsid w:val="00F4271A"/>
    <w:rsid w:val="00F86452"/>
    <w:rsid w:val="00FE2EF5"/>
    <w:rsid w:val="011E5B6C"/>
    <w:rsid w:val="02F6136A"/>
    <w:rsid w:val="06B05BAA"/>
    <w:rsid w:val="086D0963"/>
    <w:rsid w:val="0C7799F5"/>
    <w:rsid w:val="0CB40920"/>
    <w:rsid w:val="122D52DF"/>
    <w:rsid w:val="1322106F"/>
    <w:rsid w:val="139559B6"/>
    <w:rsid w:val="15715F85"/>
    <w:rsid w:val="17C23687"/>
    <w:rsid w:val="1BC910BD"/>
    <w:rsid w:val="20F0760E"/>
    <w:rsid w:val="21CF0904"/>
    <w:rsid w:val="231F75E6"/>
    <w:rsid w:val="26C545ED"/>
    <w:rsid w:val="276D75BB"/>
    <w:rsid w:val="299D30D3"/>
    <w:rsid w:val="2BF235A7"/>
    <w:rsid w:val="2ECD4F36"/>
    <w:rsid w:val="2F95F1BA"/>
    <w:rsid w:val="36113FC2"/>
    <w:rsid w:val="363A5186"/>
    <w:rsid w:val="37AB62E1"/>
    <w:rsid w:val="3C28163E"/>
    <w:rsid w:val="3E6469EA"/>
    <w:rsid w:val="40387455"/>
    <w:rsid w:val="40F01597"/>
    <w:rsid w:val="466F36AB"/>
    <w:rsid w:val="4B7740EB"/>
    <w:rsid w:val="51BE1E22"/>
    <w:rsid w:val="53FA3C53"/>
    <w:rsid w:val="547C2F28"/>
    <w:rsid w:val="578E7032"/>
    <w:rsid w:val="57BD2100"/>
    <w:rsid w:val="57F3E875"/>
    <w:rsid w:val="5AB7F9CF"/>
    <w:rsid w:val="5AFF9A4B"/>
    <w:rsid w:val="5D406F09"/>
    <w:rsid w:val="5F8EF8E3"/>
    <w:rsid w:val="61DF21F9"/>
    <w:rsid w:val="625649E2"/>
    <w:rsid w:val="62674C7D"/>
    <w:rsid w:val="62D83CB7"/>
    <w:rsid w:val="64E118CD"/>
    <w:rsid w:val="69E7734D"/>
    <w:rsid w:val="6A613793"/>
    <w:rsid w:val="6DF674E9"/>
    <w:rsid w:val="6EEE05C7"/>
    <w:rsid w:val="6F5786C1"/>
    <w:rsid w:val="7030649D"/>
    <w:rsid w:val="70CB089A"/>
    <w:rsid w:val="7467CB5C"/>
    <w:rsid w:val="75DBD966"/>
    <w:rsid w:val="75FE12AF"/>
    <w:rsid w:val="772462DC"/>
    <w:rsid w:val="776F8E0A"/>
    <w:rsid w:val="77CB7352"/>
    <w:rsid w:val="77DBAD45"/>
    <w:rsid w:val="77F62EBF"/>
    <w:rsid w:val="7BCF4431"/>
    <w:rsid w:val="7BFDCE0A"/>
    <w:rsid w:val="7DF7FD7A"/>
    <w:rsid w:val="7EFF5DF9"/>
    <w:rsid w:val="7FFDC8A6"/>
    <w:rsid w:val="7FFFCF65"/>
    <w:rsid w:val="857D0B22"/>
    <w:rsid w:val="9D5E8F0B"/>
    <w:rsid w:val="9DBF581B"/>
    <w:rsid w:val="9FE362E8"/>
    <w:rsid w:val="B1ED62C5"/>
    <w:rsid w:val="C2FFA592"/>
    <w:rsid w:val="C767A104"/>
    <w:rsid w:val="CCB76AF4"/>
    <w:rsid w:val="DCFDB3D5"/>
    <w:rsid w:val="DDEAE1B1"/>
    <w:rsid w:val="E392144A"/>
    <w:rsid w:val="EFCF41C6"/>
    <w:rsid w:val="EFFF8D3C"/>
    <w:rsid w:val="F4FE71C8"/>
    <w:rsid w:val="F5FFAA61"/>
    <w:rsid w:val="F6F61EE8"/>
    <w:rsid w:val="FCEF3520"/>
    <w:rsid w:val="FF78F887"/>
    <w:rsid w:val="FFBFC7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qFormat/>
    <w:uiPriority w:val="0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table" w:styleId="8">
    <w:name w:val="Table Grid"/>
    <w:basedOn w:val="7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unhideWhenUsed/>
    <w:qFormat/>
    <w:uiPriority w:val="99"/>
    <w:rPr>
      <w:color w:val="0068B7"/>
      <w:u w:val="none"/>
    </w:rPr>
  </w:style>
  <w:style w:type="character" w:customStyle="1" w:styleId="11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kern w:val="2"/>
      <w:sz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593</Words>
  <Characters>728</Characters>
  <Lines>6</Lines>
  <Paragraphs>1</Paragraphs>
  <TotalTime>2</TotalTime>
  <ScaleCrop>false</ScaleCrop>
  <LinksUpToDate>false</LinksUpToDate>
  <CharactersWithSpaces>773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2016-02-07T13:15:00Z</dcterms:created>
  <dc:creator>Administrator</dc:creator>
  <cp:lastModifiedBy>小书童</cp:lastModifiedBy>
  <cp:lastPrinted>2025-12-15T08:10:00Z</cp:lastPrinted>
  <dcterms:modified xsi:type="dcterms:W3CDTF">2025-12-15T08:17:41Z</dcterms:modified>
  <dc:title>强制性国家标准项目建议书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B12762E55EF84F75B74E8CD38F69E864_13</vt:lpwstr>
  </property>
  <property fmtid="{D5CDD505-2E9C-101B-9397-08002B2CF9AE}" pid="4" name="KSOTemplateDocerSaveRecord">
    <vt:lpwstr>eyJoZGlkIjoiMzM0MjAzZGZhMTg4YWUwZTcwOWVmNzg0MDg4NzhjNjQiLCJ1c2VySWQiOiIzNzgxMjQ4NTcifQ==</vt:lpwstr>
  </property>
</Properties>
</file>