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solid" w:color="FFFFFF" w:fill="auto"/>
        <w:wordWrap/>
        <w:autoSpaceDN w:val="0"/>
        <w:adjustRightInd/>
        <w:snapToGrid/>
        <w:spacing w:line="640" w:lineRule="exact"/>
        <w:jc w:val="center"/>
        <w:textAlignment w:val="auto"/>
        <w:rPr>
          <w:rFonts w:hint="eastAsia" w:ascii="方正小标宋简体" w:hAnsi="宋体" w:eastAsia="方正小标宋简体"/>
          <w:bCs/>
          <w:spacing w:val="-4"/>
          <w:sz w:val="36"/>
          <w:szCs w:val="36"/>
        </w:rPr>
      </w:pPr>
    </w:p>
    <w:p>
      <w:pPr>
        <w:widowControl w:val="0"/>
        <w:shd w:val="solid" w:color="FFFFFF" w:fill="auto"/>
        <w:wordWrap/>
        <w:autoSpaceDN w:val="0"/>
        <w:adjustRightInd/>
        <w:snapToGrid/>
        <w:spacing w:line="640" w:lineRule="exact"/>
        <w:jc w:val="center"/>
        <w:textAlignment w:val="auto"/>
        <w:rPr>
          <w:rFonts w:hint="eastAsia" w:ascii="方正小标宋简体" w:hAnsi="宋体" w:eastAsia="方正小标宋简体"/>
          <w:bCs/>
          <w:spacing w:val="-4"/>
          <w:sz w:val="44"/>
          <w:szCs w:val="44"/>
          <w:lang w:eastAsia="zh-CN"/>
        </w:rPr>
      </w:pPr>
      <w:r>
        <w:rPr>
          <w:rFonts w:hint="eastAsia" w:ascii="方正小标宋简体" w:hAnsi="宋体" w:eastAsia="方正小标宋简体"/>
          <w:bCs/>
          <w:spacing w:val="-4"/>
          <w:sz w:val="44"/>
          <w:szCs w:val="44"/>
          <w:lang w:eastAsia="zh-CN"/>
        </w:rPr>
        <w:t>国家粮食和物资储备局山西局</w:t>
      </w:r>
    </w:p>
    <w:p>
      <w:pPr>
        <w:widowControl w:val="0"/>
        <w:shd w:val="solid" w:color="FFFFFF" w:fill="auto"/>
        <w:wordWrap/>
        <w:autoSpaceDN w:val="0"/>
        <w:adjustRightInd/>
        <w:snapToGrid/>
        <w:spacing w:line="640" w:lineRule="exact"/>
        <w:jc w:val="center"/>
        <w:textAlignment w:val="auto"/>
        <w:rPr>
          <w:rFonts w:hint="eastAsia" w:ascii="方正小标宋简体" w:hAnsi="宋体" w:eastAsia="方正小标宋简体"/>
          <w:bCs/>
          <w:sz w:val="44"/>
          <w:szCs w:val="44"/>
          <w:shd w:val="clear" w:color="auto" w:fill="FFFFFF"/>
          <w:lang w:eastAsia="zh-CN"/>
        </w:rPr>
      </w:pPr>
      <w:r>
        <w:rPr>
          <w:rFonts w:hint="eastAsia" w:ascii="方正小标宋简体" w:hAnsi="宋体" w:eastAsia="方正小标宋简体"/>
          <w:bCs/>
          <w:spacing w:val="-4"/>
          <w:sz w:val="44"/>
          <w:szCs w:val="44"/>
        </w:rPr>
        <w:t>20</w:t>
      </w:r>
      <w:r>
        <w:rPr>
          <w:rFonts w:hint="eastAsia" w:ascii="方正小标宋简体" w:hAnsi="宋体" w:eastAsia="方正小标宋简体"/>
          <w:bCs/>
          <w:spacing w:val="-4"/>
          <w:sz w:val="44"/>
          <w:szCs w:val="44"/>
          <w:lang w:val="en-US" w:eastAsia="zh-CN"/>
        </w:rPr>
        <w:t>22</w:t>
      </w:r>
      <w:r>
        <w:rPr>
          <w:rFonts w:hint="eastAsia" w:ascii="方正小标宋简体" w:hAnsi="宋体" w:eastAsia="方正小标宋简体"/>
          <w:bCs/>
          <w:spacing w:val="-4"/>
          <w:sz w:val="44"/>
          <w:szCs w:val="44"/>
        </w:rPr>
        <w:t>年度</w:t>
      </w:r>
      <w:r>
        <w:rPr>
          <w:rFonts w:hint="eastAsia" w:ascii="方正小标宋简体" w:hAnsi="宋体" w:eastAsia="方正小标宋简体"/>
          <w:bCs/>
          <w:sz w:val="44"/>
          <w:szCs w:val="44"/>
          <w:shd w:val="clear" w:color="auto" w:fill="FFFFFF"/>
        </w:rPr>
        <w:t>考试录用公务员面试公告</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p>
    <w:p>
      <w:pPr>
        <w:widowControl w:val="0"/>
        <w:shd w:val="solid" w:color="FFFFFF" w:fill="auto"/>
        <w:wordWrap/>
        <w:autoSpaceDN w:val="0"/>
        <w:adjustRightInd/>
        <w:snapToGrid/>
        <w:spacing w:line="640" w:lineRule="exact"/>
        <w:textAlignment w:val="auto"/>
        <w:rPr>
          <w:sz w:val="32"/>
          <w:szCs w:val="32"/>
          <w:shd w:val="clear" w:color="auto" w:fill="FFFFFF"/>
        </w:rPr>
      </w:pPr>
      <w:r>
        <w:rPr>
          <w:rFonts w:hint="eastAsia" w:eastAsia="仿宋_GB2312"/>
          <w:sz w:val="36"/>
          <w:szCs w:val="36"/>
        </w:rPr>
        <w:t xml:space="preserve">  </w:t>
      </w:r>
      <w:r>
        <w:rPr>
          <w:rFonts w:hint="eastAsia" w:eastAsia="仿宋_GB2312"/>
          <w:sz w:val="32"/>
          <w:szCs w:val="32"/>
        </w:rPr>
        <w:t xml:space="preserve">  </w:t>
      </w:r>
      <w:r>
        <w:rPr>
          <w:rFonts w:eastAsia="仿宋_GB2312"/>
          <w:sz w:val="32"/>
          <w:szCs w:val="32"/>
        </w:rPr>
        <w:t>根据公务员法和公务员录用有关规定</w:t>
      </w:r>
      <w:r>
        <w:rPr>
          <w:rFonts w:eastAsia="仿宋_GB2312"/>
          <w:sz w:val="32"/>
          <w:szCs w:val="32"/>
          <w:shd w:val="clear" w:color="auto" w:fill="FFFFFF"/>
        </w:rPr>
        <w:t>，现就</w:t>
      </w:r>
      <w:r>
        <w:rPr>
          <w:rFonts w:hint="eastAsia" w:eastAsia="仿宋_GB2312"/>
          <w:sz w:val="32"/>
          <w:szCs w:val="32"/>
          <w:shd w:val="clear" w:color="auto" w:fill="FFFFFF"/>
        </w:rPr>
        <w:t>20</w:t>
      </w:r>
      <w:r>
        <w:rPr>
          <w:rFonts w:hint="eastAsia" w:eastAsia="仿宋_GB2312"/>
          <w:sz w:val="32"/>
          <w:szCs w:val="32"/>
          <w:shd w:val="clear" w:color="auto" w:fill="FFFFFF"/>
          <w:lang w:val="en-US" w:eastAsia="zh-CN"/>
        </w:rPr>
        <w:t>22</w:t>
      </w:r>
      <w:r>
        <w:rPr>
          <w:rFonts w:hint="eastAsia" w:eastAsia="仿宋_GB2312"/>
          <w:sz w:val="32"/>
          <w:szCs w:val="32"/>
          <w:shd w:val="clear" w:color="auto" w:fill="FFFFFF"/>
        </w:rPr>
        <w:t>年</w:t>
      </w:r>
      <w:r>
        <w:rPr>
          <w:rFonts w:hint="eastAsia" w:eastAsia="仿宋_GB2312"/>
          <w:sz w:val="32"/>
          <w:szCs w:val="32"/>
          <w:shd w:val="clear" w:color="auto" w:fill="FFFFFF"/>
          <w:lang w:eastAsia="zh-CN"/>
        </w:rPr>
        <w:t>国家粮食和物资储备局山西局</w:t>
      </w:r>
      <w:r>
        <w:rPr>
          <w:rFonts w:hint="eastAsia" w:eastAsia="仿宋_GB2312"/>
          <w:sz w:val="32"/>
          <w:szCs w:val="32"/>
          <w:shd w:val="clear" w:color="auto" w:fill="FFFFFF"/>
        </w:rPr>
        <w:t>考试</w:t>
      </w:r>
      <w:r>
        <w:rPr>
          <w:rFonts w:eastAsia="仿宋_GB2312"/>
          <w:sz w:val="32"/>
          <w:szCs w:val="32"/>
          <w:shd w:val="clear" w:color="auto" w:fill="FFFFFF"/>
        </w:rPr>
        <w:t>录用公务员面试有关事宜通知如下：</w:t>
      </w:r>
    </w:p>
    <w:p>
      <w:pPr>
        <w:widowControl w:val="0"/>
        <w:shd w:val="solid" w:color="FFFFFF" w:fill="auto"/>
        <w:wordWrap/>
        <w:autoSpaceDN w:val="0"/>
        <w:adjustRightInd/>
        <w:snapToGrid/>
        <w:spacing w:line="640" w:lineRule="exact"/>
        <w:ind w:left="1363" w:hanging="720"/>
        <w:textAlignment w:val="auto"/>
        <w:rPr>
          <w:sz w:val="32"/>
          <w:szCs w:val="32"/>
          <w:shd w:val="clear" w:color="auto" w:fill="FFFFFF"/>
        </w:rPr>
      </w:pPr>
      <w:r>
        <w:rPr>
          <w:rFonts w:eastAsia="黑体"/>
          <w:sz w:val="32"/>
          <w:szCs w:val="32"/>
          <w:shd w:val="clear" w:color="auto" w:fill="FFFFFF"/>
        </w:rPr>
        <w:t>一、面试名单</w:t>
      </w:r>
    </w:p>
    <w:tbl>
      <w:tblPr>
        <w:tblStyle w:val="6"/>
        <w:tblW w:w="8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4"/>
        <w:gridCol w:w="1134"/>
        <w:gridCol w:w="1058"/>
        <w:gridCol w:w="2060"/>
        <w:gridCol w:w="1370"/>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rFonts w:eastAsia="黑体"/>
                <w:kern w:val="0"/>
                <w:sz w:val="28"/>
                <w:szCs w:val="28"/>
              </w:rPr>
            </w:pPr>
            <w:r>
              <w:rPr>
                <w:rFonts w:hint="eastAsia" w:eastAsia="黑体"/>
                <w:kern w:val="0"/>
                <w:sz w:val="28"/>
                <w:szCs w:val="28"/>
              </w:rPr>
              <w:t>进入</w:t>
            </w:r>
          </w:p>
          <w:p>
            <w:pPr>
              <w:widowControl/>
              <w:wordWrap/>
              <w:autoSpaceDN w:val="0"/>
              <w:adjustRightInd/>
              <w:snapToGrid/>
              <w:spacing w:line="300" w:lineRule="exact"/>
              <w:jc w:val="center"/>
              <w:textAlignment w:val="auto"/>
              <w:rPr>
                <w:rFonts w:eastAsia="黑体"/>
                <w:kern w:val="0"/>
                <w:sz w:val="28"/>
                <w:szCs w:val="28"/>
              </w:rPr>
            </w:pPr>
            <w:r>
              <w:rPr>
                <w:rFonts w:hint="eastAsia" w:eastAsia="黑体"/>
                <w:kern w:val="0"/>
                <w:sz w:val="28"/>
                <w:szCs w:val="28"/>
              </w:rPr>
              <w:t>面试</w:t>
            </w:r>
          </w:p>
          <w:p>
            <w:pPr>
              <w:widowControl/>
              <w:wordWrap/>
              <w:autoSpaceDN w:val="0"/>
              <w:adjustRightInd/>
              <w:snapToGrid/>
              <w:spacing w:line="300" w:lineRule="exact"/>
              <w:jc w:val="center"/>
              <w:textAlignment w:val="auto"/>
              <w:rPr>
                <w:rFonts w:eastAsia="黑体"/>
                <w:kern w:val="0"/>
                <w:sz w:val="28"/>
                <w:szCs w:val="28"/>
              </w:rPr>
            </w:pPr>
            <w:r>
              <w:rPr>
                <w:rFonts w:hint="eastAsia" w:eastAsia="黑体"/>
                <w:kern w:val="0"/>
                <w:sz w:val="28"/>
                <w:szCs w:val="28"/>
              </w:rPr>
              <w:t>最低</w:t>
            </w:r>
          </w:p>
          <w:p>
            <w:pPr>
              <w:widowControl/>
              <w:wordWrap/>
              <w:autoSpaceDN w:val="0"/>
              <w:adjustRightInd/>
              <w:snapToGrid/>
              <w:spacing w:line="300" w:lineRule="exact"/>
              <w:jc w:val="center"/>
              <w:textAlignment w:val="auto"/>
              <w:rPr>
                <w:sz w:val="28"/>
                <w:szCs w:val="28"/>
              </w:rPr>
            </w:pPr>
            <w:r>
              <w:rPr>
                <w:rFonts w:hint="eastAsia" w:eastAsia="黑体"/>
                <w:kern w:val="0"/>
                <w:sz w:val="28"/>
                <w:szCs w:val="28"/>
              </w:rPr>
              <w:t>分数</w:t>
            </w:r>
          </w:p>
        </w:tc>
        <w:tc>
          <w:tcPr>
            <w:tcW w:w="105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640" w:lineRule="exact"/>
              <w:jc w:val="center"/>
              <w:rPr>
                <w:sz w:val="28"/>
                <w:szCs w:val="28"/>
              </w:rPr>
            </w:pPr>
            <w:r>
              <w:rPr>
                <w:rFonts w:eastAsia="黑体"/>
                <w:kern w:val="0"/>
                <w:sz w:val="28"/>
                <w:szCs w:val="28"/>
              </w:rPr>
              <w:t>姓  名</w:t>
            </w:r>
          </w:p>
        </w:tc>
        <w:tc>
          <w:tcPr>
            <w:tcW w:w="206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640" w:lineRule="exact"/>
              <w:jc w:val="center"/>
              <w:rPr>
                <w:sz w:val="28"/>
                <w:szCs w:val="28"/>
              </w:rPr>
            </w:pPr>
            <w:r>
              <w:rPr>
                <w:rFonts w:eastAsia="黑体"/>
                <w:kern w:val="0"/>
                <w:sz w:val="28"/>
                <w:szCs w:val="28"/>
              </w:rPr>
              <w:t>准考证号</w:t>
            </w:r>
          </w:p>
        </w:tc>
        <w:tc>
          <w:tcPr>
            <w:tcW w:w="137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640" w:lineRule="exact"/>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wordWrap/>
              <w:autoSpaceDN w:val="0"/>
              <w:adjustRightInd/>
              <w:snapToGrid/>
              <w:spacing w:line="640" w:lineRule="exact"/>
              <w:jc w:val="center"/>
              <w:rPr>
                <w:sz w:val="28"/>
                <w:szCs w:val="28"/>
              </w:rPr>
            </w:pPr>
            <w:r>
              <w:rPr>
                <w:rFonts w:eastAsia="黑体"/>
                <w:kern w:val="0"/>
                <w:sz w:val="28"/>
                <w:szCs w:val="2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执法督查和法规处一级主任科员及以下</w:t>
            </w:r>
            <w:r>
              <w:rPr>
                <w:rFonts w:eastAsia="仿宋_GB2312"/>
                <w:sz w:val="24"/>
                <w:szCs w:val="24"/>
              </w:rPr>
              <w:t>（</w:t>
            </w:r>
            <w:r>
              <w:rPr>
                <w:rFonts w:hint="eastAsia" w:eastAsia="仿宋_GB2312"/>
                <w:sz w:val="24"/>
                <w:szCs w:val="24"/>
              </w:rPr>
              <w:t>300110103001</w:t>
            </w:r>
            <w:r>
              <w:rPr>
                <w:rFonts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rPr>
            </w:pPr>
            <w:r>
              <w:rPr>
                <w:rFonts w:eastAsia="仿宋_GB2312"/>
                <w:sz w:val="24"/>
                <w:szCs w:val="24"/>
              </w:rPr>
              <w:t>1</w:t>
            </w:r>
            <w:r>
              <w:rPr>
                <w:rFonts w:hint="eastAsia" w:eastAsia="仿宋_GB2312"/>
                <w:sz w:val="24"/>
                <w:szCs w:val="24"/>
                <w:lang w:val="en-US" w:eastAsia="zh-CN"/>
              </w:rPr>
              <w:t>18</w:t>
            </w:r>
            <w:r>
              <w:rPr>
                <w:rFonts w:eastAsia="仿宋_GB2312"/>
                <w:sz w:val="24"/>
                <w:szCs w:val="24"/>
              </w:rPr>
              <w:t>.</w:t>
            </w:r>
            <w:r>
              <w:rPr>
                <w:rFonts w:hint="eastAsia" w:eastAsia="仿宋_GB2312"/>
                <w:sz w:val="24"/>
                <w:szCs w:val="24"/>
                <w:lang w:val="en-US" w:eastAsia="zh-CN"/>
              </w:rPr>
              <w:t>1</w:t>
            </w:r>
          </w:p>
        </w:tc>
        <w:tc>
          <w:tcPr>
            <w:tcW w:w="1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卢玥</w:t>
            </w:r>
          </w:p>
        </w:tc>
        <w:tc>
          <w:tcPr>
            <w:tcW w:w="2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160112011400405</w:t>
            </w:r>
          </w:p>
        </w:tc>
        <w:tc>
          <w:tcPr>
            <w:tcW w:w="137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rFonts w:eastAsia="仿宋_GB2312"/>
                <w:b/>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19</w:t>
            </w:r>
            <w:r>
              <w:rPr>
                <w:rFonts w:eastAsia="仿宋_GB2312"/>
                <w:b/>
                <w:sz w:val="24"/>
                <w:szCs w:val="24"/>
              </w:rPr>
              <w:t>日</w:t>
            </w:r>
          </w:p>
          <w:p>
            <w:pPr>
              <w:widowControl/>
              <w:wordWrap/>
              <w:autoSpaceDN w:val="0"/>
              <w:adjustRightInd/>
              <w:snapToGrid/>
              <w:spacing w:line="300" w:lineRule="exact"/>
              <w:jc w:val="center"/>
              <w:textAlignment w:val="auto"/>
              <w:rPr>
                <w:sz w:val="24"/>
                <w:szCs w:val="24"/>
              </w:rPr>
            </w:pPr>
            <w:r>
              <w:rPr>
                <w:rFonts w:hint="eastAsia" w:eastAsia="仿宋_GB2312"/>
                <w:b/>
                <w:sz w:val="24"/>
                <w:szCs w:val="24"/>
                <w:lang w:eastAsia="zh-CN"/>
              </w:rPr>
              <w:t>上</w:t>
            </w:r>
            <w:r>
              <w:rPr>
                <w:rFonts w:eastAsia="仿宋_GB2312"/>
                <w:b/>
                <w:sz w:val="24"/>
                <w:szCs w:val="24"/>
              </w:rPr>
              <w:t>午</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ordWrap/>
              <w:adjustRightInd/>
              <w:snapToGrid/>
              <w:spacing w:line="300" w:lineRule="exact"/>
              <w:jc w:val="center"/>
              <w:textAlignment w:val="auto"/>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wordWrap/>
              <w:autoSpaceDN w:val="0"/>
              <w:adjustRightInd/>
              <w:snapToGrid/>
              <w:spacing w:line="300" w:lineRule="exact"/>
              <w:jc w:val="center"/>
              <w:textAlignment w:val="auto"/>
              <w:rPr>
                <w:sz w:val="24"/>
                <w:szCs w:val="24"/>
              </w:rPr>
            </w:pPr>
          </w:p>
        </w:tc>
        <w:tc>
          <w:tcPr>
            <w:tcW w:w="1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乔星</w:t>
            </w:r>
          </w:p>
        </w:tc>
        <w:tc>
          <w:tcPr>
            <w:tcW w:w="2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160114010200215</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wordWrap/>
              <w:autoSpaceDN w:val="0"/>
              <w:adjustRightInd/>
              <w:snapToGrid/>
              <w:spacing w:line="300" w:lineRule="exact"/>
              <w:jc w:val="center"/>
              <w:textAlignment w:val="auto"/>
              <w:rPr>
                <w:sz w:val="24"/>
                <w:szCs w:val="24"/>
                <w:shd w:val="clear" w:color="auto" w:fill="FFFFFF"/>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shd w:val="solid" w:color="FFFFFF" w:fill="auto"/>
              <w:wordWrap/>
              <w:autoSpaceDN w:val="0"/>
              <w:adjustRightInd/>
              <w:snapToGrid/>
              <w:spacing w:line="300" w:lineRule="exact"/>
              <w:jc w:val="center"/>
              <w:textAlignment w:val="auto"/>
              <w:rPr>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ordWrap/>
              <w:adjustRightInd/>
              <w:snapToGrid/>
              <w:spacing w:line="300" w:lineRule="exact"/>
              <w:jc w:val="center"/>
              <w:textAlignment w:val="auto"/>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wordWrap/>
              <w:autoSpaceDN w:val="0"/>
              <w:adjustRightInd/>
              <w:snapToGrid/>
              <w:spacing w:line="300" w:lineRule="exact"/>
              <w:jc w:val="center"/>
              <w:textAlignment w:val="auto"/>
              <w:rPr>
                <w:sz w:val="24"/>
                <w:szCs w:val="24"/>
              </w:rPr>
            </w:pPr>
          </w:p>
        </w:tc>
        <w:tc>
          <w:tcPr>
            <w:tcW w:w="1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王璐</w:t>
            </w:r>
          </w:p>
        </w:tc>
        <w:tc>
          <w:tcPr>
            <w:tcW w:w="2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160114010205306</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shd w:val="clear" w:color="auto" w:fill="FFFFFF"/>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ordWrap/>
              <w:adjustRightInd/>
              <w:snapToGrid/>
              <w:spacing w:line="300" w:lineRule="exact"/>
              <w:jc w:val="center"/>
              <w:textAlignment w:val="auto"/>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wordWrap/>
              <w:autoSpaceDN w:val="0"/>
              <w:adjustRightInd/>
              <w:snapToGrid/>
              <w:spacing w:line="300" w:lineRule="exact"/>
              <w:jc w:val="center"/>
              <w:textAlignment w:val="auto"/>
              <w:rPr>
                <w:sz w:val="24"/>
                <w:szCs w:val="24"/>
              </w:rPr>
            </w:pPr>
          </w:p>
        </w:tc>
        <w:tc>
          <w:tcPr>
            <w:tcW w:w="1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弓宜鑫</w:t>
            </w:r>
          </w:p>
        </w:tc>
        <w:tc>
          <w:tcPr>
            <w:tcW w:w="2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sz w:val="24"/>
                <w:szCs w:val="24"/>
              </w:rPr>
            </w:pPr>
            <w:r>
              <w:rPr>
                <w:rFonts w:hint="eastAsia" w:eastAsia="仿宋_GB2312"/>
                <w:sz w:val="24"/>
                <w:szCs w:val="24"/>
              </w:rPr>
              <w:t>160114010300808</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shd w:val="clear" w:color="auto" w:fill="FFFFFF"/>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wordWrap/>
              <w:adjustRightInd/>
              <w:snapToGrid/>
              <w:spacing w:line="300" w:lineRule="exact"/>
              <w:jc w:val="center"/>
              <w:textAlignment w:val="auto"/>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wordWrap/>
              <w:autoSpaceDN w:val="0"/>
              <w:adjustRightInd/>
              <w:snapToGrid/>
              <w:spacing w:line="300" w:lineRule="exact"/>
              <w:jc w:val="center"/>
              <w:textAlignment w:val="auto"/>
              <w:rPr>
                <w:sz w:val="24"/>
                <w:szCs w:val="24"/>
              </w:rPr>
            </w:pPr>
          </w:p>
        </w:tc>
        <w:tc>
          <w:tcPr>
            <w:tcW w:w="1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rFonts w:eastAsia="仿宋_GB2312"/>
                <w:sz w:val="24"/>
                <w:szCs w:val="24"/>
              </w:rPr>
            </w:pPr>
            <w:r>
              <w:rPr>
                <w:rFonts w:hint="eastAsia" w:eastAsia="仿宋_GB2312"/>
                <w:sz w:val="24"/>
                <w:szCs w:val="24"/>
              </w:rPr>
              <w:t>王梦真</w:t>
            </w:r>
          </w:p>
        </w:tc>
        <w:tc>
          <w:tcPr>
            <w:tcW w:w="2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autoSpaceDN w:val="0"/>
              <w:adjustRightInd/>
              <w:snapToGrid/>
              <w:spacing w:line="300" w:lineRule="exact"/>
              <w:jc w:val="center"/>
              <w:textAlignment w:val="auto"/>
              <w:rPr>
                <w:rFonts w:eastAsia="仿宋_GB2312"/>
                <w:sz w:val="24"/>
                <w:szCs w:val="24"/>
              </w:rPr>
            </w:pPr>
            <w:r>
              <w:rPr>
                <w:rFonts w:hint="eastAsia" w:eastAsia="仿宋_GB2312"/>
                <w:sz w:val="24"/>
                <w:szCs w:val="24"/>
              </w:rPr>
              <w:t>160137030201810</w:t>
            </w:r>
          </w:p>
        </w:tc>
        <w:tc>
          <w:tcPr>
            <w:tcW w:w="1370"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shd w:val="clear" w:color="auto" w:fill="FFFFFF"/>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wordWrap/>
              <w:autoSpaceDN w:val="0"/>
              <w:adjustRightInd/>
              <w:snapToGrid/>
              <w:spacing w:line="300" w:lineRule="exact"/>
              <w:jc w:val="center"/>
              <w:textAlignment w:val="auto"/>
              <w:rPr>
                <w:sz w:val="24"/>
                <w:szCs w:val="24"/>
                <w:shd w:val="clear" w:color="auto" w:fill="FFFFFF"/>
              </w:rPr>
            </w:pPr>
          </w:p>
        </w:tc>
      </w:tr>
    </w:tbl>
    <w:p>
      <w:pPr>
        <w:widowControl w:val="0"/>
        <w:shd w:val="solid" w:color="FFFFFF" w:fill="auto"/>
        <w:wordWrap/>
        <w:autoSpaceDN w:val="0"/>
        <w:adjustRightInd/>
        <w:snapToGrid/>
        <w:spacing w:line="640" w:lineRule="exact"/>
        <w:ind w:firstLine="643"/>
        <w:textAlignment w:val="auto"/>
        <w:rPr>
          <w:rFonts w:eastAsia="黑体"/>
          <w:sz w:val="32"/>
          <w:szCs w:val="32"/>
          <w:shd w:val="clear" w:color="auto" w:fill="FFFFFF"/>
        </w:rPr>
      </w:pPr>
      <w:r>
        <w:rPr>
          <w:rFonts w:hint="eastAsia" w:eastAsia="黑体"/>
          <w:sz w:val="32"/>
          <w:szCs w:val="32"/>
          <w:shd w:val="clear" w:color="auto" w:fill="FFFFFF"/>
        </w:rPr>
        <w:t>二、面试确认</w:t>
      </w:r>
    </w:p>
    <w:p>
      <w:pPr>
        <w:widowControl w:val="0"/>
        <w:shd w:val="solid" w:color="FFFFFF" w:fill="auto"/>
        <w:wordWrap/>
        <w:autoSpaceDN w:val="0"/>
        <w:adjustRightInd/>
        <w:snapToGrid/>
        <w:spacing w:line="640" w:lineRule="exact"/>
        <w:ind w:firstLine="640"/>
        <w:textAlignment w:val="auto"/>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lang w:val="en-US" w:eastAsia="zh-CN"/>
        </w:rPr>
        <w:t>22</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lang w:val="en-US" w:eastAsia="zh-CN"/>
        </w:rPr>
        <w:t>18</w:t>
      </w:r>
      <w:r>
        <w:rPr>
          <w:rFonts w:eastAsia="仿宋_GB2312"/>
          <w:sz w:val="32"/>
          <w:szCs w:val="32"/>
          <w:shd w:val="clear" w:color="auto" w:fill="FFFFFF"/>
        </w:rPr>
        <w:t>时前确认是否参加面试，确认方式为电子邮件</w:t>
      </w:r>
      <w:r>
        <w:rPr>
          <w:rFonts w:hint="eastAsia" w:eastAsia="仿宋_GB2312"/>
          <w:sz w:val="32"/>
          <w:szCs w:val="32"/>
          <w:shd w:val="clear" w:color="auto" w:fill="FFFFFF"/>
        </w:rPr>
        <w:t>（或</w:t>
      </w:r>
      <w:r>
        <w:rPr>
          <w:rFonts w:eastAsia="仿宋_GB2312"/>
          <w:sz w:val="32"/>
          <w:szCs w:val="32"/>
          <w:shd w:val="clear" w:color="auto" w:fill="FFFFFF"/>
        </w:rPr>
        <w:t>传真</w:t>
      </w:r>
      <w:r>
        <w:rPr>
          <w:rFonts w:hint="eastAsia" w:eastAsia="仿宋_GB2312"/>
          <w:sz w:val="32"/>
          <w:szCs w:val="32"/>
          <w:shd w:val="clear" w:color="auto" w:fill="FFFFFF"/>
        </w:rPr>
        <w:t>等）</w:t>
      </w:r>
      <w:r>
        <w:rPr>
          <w:rFonts w:eastAsia="仿宋_GB2312"/>
          <w:sz w:val="32"/>
          <w:szCs w:val="32"/>
          <w:shd w:val="clear" w:color="auto" w:fill="FFFFFF"/>
        </w:rPr>
        <w:t>。要求如下：</w:t>
      </w:r>
      <w:r>
        <w:rPr>
          <w:rFonts w:hint="eastAsia"/>
          <w:sz w:val="32"/>
          <w:szCs w:val="32"/>
          <w:shd w:val="clear" w:color="auto" w:fill="FFFFFF"/>
        </w:rPr>
        <w:t xml:space="preserve">    </w:t>
      </w:r>
    </w:p>
    <w:p>
      <w:pPr>
        <w:widowControl w:val="0"/>
        <w:shd w:val="solid" w:color="FFFFFF" w:fill="auto"/>
        <w:wordWrap/>
        <w:autoSpaceDN w:val="0"/>
        <w:adjustRightInd/>
        <w:snapToGrid/>
        <w:spacing w:line="640" w:lineRule="exact"/>
        <w:ind w:firstLine="640"/>
        <w:textAlignment w:val="auto"/>
        <w:rPr>
          <w:sz w:val="32"/>
          <w:szCs w:val="32"/>
          <w:shd w:val="clear" w:color="auto" w:fill="FFFFFF"/>
        </w:rPr>
      </w:pPr>
      <w:r>
        <w:rPr>
          <w:sz w:val="32"/>
          <w:szCs w:val="32"/>
        </w:rPr>
        <w:fldChar w:fldCharType="begin"/>
      </w:r>
      <w:r>
        <w:rPr>
          <w:sz w:val="32"/>
          <w:szCs w:val="32"/>
        </w:rPr>
        <w:instrText xml:space="preserve"> HYPERLINK "mailto:1.发送邮件至ziqrsc@163.com" </w:instrText>
      </w:r>
      <w:r>
        <w:rPr>
          <w:sz w:val="32"/>
          <w:szCs w:val="32"/>
        </w:rPr>
        <w:fldChar w:fldCharType="separate"/>
      </w:r>
      <w:r>
        <w:rPr>
          <w:rFonts w:hint="eastAsia" w:eastAsia="仿宋_GB2312"/>
          <w:sz w:val="32"/>
          <w:szCs w:val="32"/>
          <w:shd w:val="clear" w:color="auto" w:fill="FFFFFF"/>
        </w:rPr>
        <w:t>（一）</w:t>
      </w:r>
      <w:r>
        <w:rPr>
          <w:rFonts w:eastAsia="仿宋_GB2312"/>
          <w:color w:val="000000"/>
          <w:sz w:val="32"/>
          <w:szCs w:val="32"/>
          <w:shd w:val="clear" w:color="auto" w:fill="FFFFFF"/>
        </w:rPr>
        <w:t>发送电子邮件至</w:t>
      </w:r>
      <w:r>
        <w:rPr>
          <w:rFonts w:hint="eastAsia" w:eastAsia="仿宋_GB2312"/>
          <w:sz w:val="32"/>
          <w:szCs w:val="32"/>
          <w:shd w:val="clear" w:color="auto" w:fill="FFFFFF"/>
          <w:lang w:val="en-US" w:eastAsia="zh-CN"/>
        </w:rPr>
        <w:t>sxcbjrsc2012</w:t>
      </w:r>
      <w:r>
        <w:rPr>
          <w:color w:val="000000"/>
          <w:sz w:val="32"/>
          <w:szCs w:val="32"/>
          <w:shd w:val="clear" w:color="auto" w:fill="FFFFFF"/>
        </w:rPr>
        <w:t>@</w:t>
      </w:r>
      <w:r>
        <w:rPr>
          <w:rFonts w:hint="eastAsia"/>
          <w:color w:val="000000"/>
          <w:sz w:val="32"/>
          <w:szCs w:val="32"/>
          <w:shd w:val="clear" w:color="auto" w:fill="FFFFFF"/>
          <w:lang w:val="en-US" w:eastAsia="zh-CN"/>
        </w:rPr>
        <w:t>1</w:t>
      </w:r>
      <w:r>
        <w:rPr>
          <w:color w:val="000000"/>
          <w:sz w:val="32"/>
          <w:szCs w:val="32"/>
          <w:shd w:val="clear" w:color="auto" w:fill="FFFFFF"/>
        </w:rPr>
        <w:fldChar w:fldCharType="end"/>
      </w:r>
      <w:r>
        <w:rPr>
          <w:rFonts w:hint="eastAsia"/>
          <w:color w:val="000000"/>
          <w:sz w:val="32"/>
          <w:szCs w:val="32"/>
          <w:shd w:val="clear" w:color="auto" w:fill="FFFFFF"/>
          <w:lang w:val="en-US" w:eastAsia="zh-CN"/>
        </w:rPr>
        <w:t>63.com</w:t>
      </w:r>
      <w:r>
        <w:rPr>
          <w:rFonts w:hint="eastAsia" w:eastAsia="仿宋_GB2312"/>
          <w:sz w:val="32"/>
          <w:szCs w:val="32"/>
          <w:shd w:val="clear" w:color="auto" w:fill="FFFFFF"/>
        </w:rPr>
        <w:t>（或</w:t>
      </w:r>
      <w:r>
        <w:rPr>
          <w:rFonts w:eastAsia="仿宋_GB2312"/>
          <w:sz w:val="32"/>
          <w:szCs w:val="32"/>
          <w:shd w:val="clear" w:color="auto" w:fill="FFFFFF"/>
        </w:rPr>
        <w:t>传真</w:t>
      </w:r>
      <w:r>
        <w:rPr>
          <w:rFonts w:hint="eastAsia" w:eastAsia="仿宋_GB2312"/>
          <w:sz w:val="32"/>
          <w:szCs w:val="32"/>
          <w:shd w:val="clear" w:color="auto" w:fill="FFFFFF"/>
        </w:rPr>
        <w:t>至</w:t>
      </w:r>
      <w:r>
        <w:rPr>
          <w:rFonts w:hint="eastAsia" w:eastAsia="仿宋_GB2312"/>
          <w:color w:val="000000"/>
          <w:sz w:val="32"/>
          <w:szCs w:val="32"/>
          <w:shd w:val="clear" w:color="auto" w:fill="FFFFFF"/>
          <w:lang w:val="en-US" w:eastAsia="zh-CN"/>
        </w:rPr>
        <w:t>0351</w:t>
      </w:r>
      <w:r>
        <w:rPr>
          <w:sz w:val="32"/>
          <w:szCs w:val="32"/>
          <w:shd w:val="clear" w:color="auto" w:fill="FFFFFF"/>
        </w:rPr>
        <w:t>-</w:t>
      </w:r>
      <w:r>
        <w:rPr>
          <w:rFonts w:hint="eastAsia"/>
          <w:sz w:val="32"/>
          <w:szCs w:val="32"/>
          <w:shd w:val="clear" w:color="auto" w:fill="FFFFFF"/>
          <w:lang w:val="en-US" w:eastAsia="zh-CN"/>
        </w:rPr>
        <w:t>7074943</w:t>
      </w:r>
      <w:r>
        <w:rPr>
          <w:rFonts w:hint="eastAsia" w:eastAsia="仿宋_GB2312"/>
          <w:color w:val="000000"/>
          <w:sz w:val="32"/>
          <w:szCs w:val="32"/>
          <w:shd w:val="clear" w:color="auto" w:fill="FFFFFF"/>
        </w:rPr>
        <w:t>等）</w:t>
      </w:r>
      <w:r>
        <w:rPr>
          <w:rFonts w:eastAsia="仿宋_GB2312"/>
          <w:sz w:val="32"/>
          <w:szCs w:val="32"/>
          <w:shd w:val="clear" w:color="auto" w:fill="FFFFFF"/>
        </w:rPr>
        <w:t>。</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（二）</w:t>
      </w:r>
      <w:r>
        <w:rPr>
          <w:rFonts w:eastAsia="仿宋_GB2312"/>
          <w:color w:val="000000"/>
          <w:sz w:val="32"/>
          <w:szCs w:val="32"/>
          <w:shd w:val="clear" w:color="auto" w:fill="FFFFFF"/>
        </w:rPr>
        <w:t>电子</w:t>
      </w:r>
      <w:r>
        <w:rPr>
          <w:rFonts w:hint="eastAsia" w:eastAsia="仿宋_GB2312"/>
          <w:sz w:val="32"/>
          <w:szCs w:val="32"/>
          <w:shd w:val="clear" w:color="auto" w:fill="FFFFFF"/>
        </w:rPr>
        <w:t>邮件和传真</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eastAsia="仿宋_GB2312"/>
          <w:sz w:val="32"/>
          <w:szCs w:val="32"/>
          <w:shd w:val="clear" w:color="auto" w:fill="FFFFFF"/>
          <w:lang w:eastAsia="zh-CN"/>
        </w:rPr>
        <w:t>国家粮食和物资储备局山西局执法督查和法规处一级主任科员及以下</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zCs w:val="32"/>
          <w:shd w:val="clear" w:color="auto" w:fill="FFFFFF"/>
        </w:rPr>
        <w:t>内容见附件1。如</w:t>
      </w:r>
      <w:r>
        <w:rPr>
          <w:rFonts w:eastAsia="仿宋_GB2312"/>
          <w:sz w:val="32"/>
          <w:szCs w:val="32"/>
          <w:shd w:val="clear" w:color="auto" w:fill="FFFFFF"/>
        </w:rPr>
        <w:t>网上报名时填报的通讯地址、联系方式等信息</w:t>
      </w:r>
      <w:r>
        <w:rPr>
          <w:rFonts w:hint="eastAsia" w:eastAsia="仿宋_GB2312"/>
          <w:sz w:val="32"/>
          <w:szCs w:val="32"/>
          <w:shd w:val="clear" w:color="auto" w:fill="FFFFFF"/>
        </w:rPr>
        <w:t>发生</w:t>
      </w:r>
      <w:r>
        <w:rPr>
          <w:rFonts w:eastAsia="仿宋_GB2312"/>
          <w:sz w:val="32"/>
          <w:szCs w:val="32"/>
          <w:shd w:val="clear" w:color="auto" w:fill="FFFFFF"/>
        </w:rPr>
        <w:t>变化，请在电子邮件</w:t>
      </w:r>
      <w:r>
        <w:rPr>
          <w:rFonts w:hint="eastAsia" w:eastAsia="仿宋_GB2312"/>
          <w:sz w:val="32"/>
          <w:szCs w:val="32"/>
          <w:shd w:val="clear" w:color="auto" w:fill="FFFFFF"/>
        </w:rPr>
        <w:t>和传真</w:t>
      </w:r>
      <w:r>
        <w:rPr>
          <w:rFonts w:eastAsia="仿宋_GB2312"/>
          <w:sz w:val="32"/>
          <w:szCs w:val="32"/>
          <w:shd w:val="clear" w:color="auto" w:fill="FFFFFF"/>
        </w:rPr>
        <w:t>中注明。</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（三）</w:t>
      </w:r>
      <w:r>
        <w:rPr>
          <w:rFonts w:eastAsia="仿宋_GB2312"/>
          <w:sz w:val="32"/>
          <w:szCs w:val="32"/>
          <w:shd w:val="clear" w:color="auto" w:fill="FFFFFF"/>
        </w:rPr>
        <w:t>逾期未确认的，视为自动放弃</w:t>
      </w:r>
      <w:r>
        <w:rPr>
          <w:rFonts w:hint="eastAsia" w:eastAsia="仿宋_GB2312"/>
          <w:sz w:val="32"/>
          <w:szCs w:val="32"/>
          <w:shd w:val="clear" w:color="auto" w:fill="FFFFFF"/>
        </w:rPr>
        <w:t>面试资格</w:t>
      </w:r>
      <w:r>
        <w:rPr>
          <w:rFonts w:eastAsia="仿宋_GB2312"/>
          <w:sz w:val="32"/>
          <w:szCs w:val="32"/>
          <w:shd w:val="clear" w:color="auto" w:fill="FFFFFF"/>
        </w:rPr>
        <w:t>。</w:t>
      </w:r>
    </w:p>
    <w:p>
      <w:pPr>
        <w:shd w:val="solid" w:color="FFFFFF" w:fill="auto"/>
        <w:autoSpaceDN w:val="0"/>
        <w:spacing w:line="580" w:lineRule="exact"/>
        <w:ind w:firstLine="643"/>
        <w:rPr>
          <w:rFonts w:ascii="仿宋_GB2312" w:eastAsia="仿宋_GB2312"/>
          <w:b/>
          <w:bCs/>
          <w:sz w:val="32"/>
          <w:szCs w:val="32"/>
          <w:shd w:val="clear" w:color="auto" w:fill="FFFFFF"/>
        </w:rPr>
      </w:pPr>
      <w:r>
        <w:rPr>
          <w:rFonts w:eastAsia="仿宋_GB2312"/>
          <w:sz w:val="32"/>
          <w:szCs w:val="32"/>
          <w:shd w:val="clear" w:color="auto" w:fill="FFFFFF"/>
        </w:rPr>
        <w:t>放弃面试</w:t>
      </w:r>
      <w:r>
        <w:rPr>
          <w:rFonts w:hint="eastAsia" w:eastAsia="仿宋_GB2312"/>
          <w:sz w:val="32"/>
          <w:szCs w:val="32"/>
          <w:shd w:val="clear" w:color="auto" w:fill="FFFFFF"/>
        </w:rPr>
        <w:t>的考生请</w:t>
      </w:r>
      <w:r>
        <w:rPr>
          <w:rFonts w:eastAsia="仿宋_GB2312"/>
          <w:sz w:val="32"/>
          <w:szCs w:val="32"/>
          <w:shd w:val="clear" w:color="auto" w:fill="FFFFFF"/>
        </w:rPr>
        <w:t>填写《放弃</w:t>
      </w:r>
      <w:r>
        <w:rPr>
          <w:rFonts w:hint="eastAsia" w:eastAsia="仿宋_GB2312"/>
          <w:sz w:val="32"/>
          <w:szCs w:val="32"/>
          <w:shd w:val="clear" w:color="auto" w:fill="FFFFFF"/>
        </w:rPr>
        <w:t>面试资格</w:t>
      </w:r>
      <w:r>
        <w:rPr>
          <w:rFonts w:eastAsia="仿宋_GB2312"/>
          <w:sz w:val="32"/>
          <w:szCs w:val="32"/>
          <w:shd w:val="clear" w:color="auto" w:fill="FFFFFF"/>
        </w:rPr>
        <w:t>声明》</w:t>
      </w:r>
      <w:r>
        <w:rPr>
          <w:rFonts w:eastAsia="仿宋_GB2312"/>
          <w:bCs/>
          <w:sz w:val="32"/>
          <w:szCs w:val="32"/>
          <w:shd w:val="clear" w:color="auto" w:fill="FFFFFF"/>
        </w:rPr>
        <w:t>（</w:t>
      </w:r>
      <w:r>
        <w:rPr>
          <w:rFonts w:hint="eastAsia" w:eastAsia="仿宋_GB2312"/>
          <w:bCs/>
          <w:sz w:val="32"/>
          <w:szCs w:val="32"/>
          <w:shd w:val="clear" w:color="auto" w:fill="FFFFFF"/>
        </w:rPr>
        <w:t>详</w:t>
      </w:r>
      <w:r>
        <w:rPr>
          <w:rFonts w:eastAsia="仿宋_GB2312"/>
          <w:bCs/>
          <w:sz w:val="32"/>
          <w:szCs w:val="32"/>
          <w:shd w:val="clear" w:color="auto" w:fill="FFFFFF"/>
        </w:rPr>
        <w:t>见附件</w:t>
      </w:r>
      <w:r>
        <w:rPr>
          <w:rFonts w:hint="eastAsia" w:eastAsia="仿宋_GB2312"/>
          <w:bCs/>
          <w:sz w:val="32"/>
          <w:szCs w:val="32"/>
          <w:shd w:val="clear" w:color="auto" w:fill="FFFFFF"/>
        </w:rPr>
        <w:t>2</w:t>
      </w:r>
      <w:r>
        <w:rPr>
          <w:rFonts w:eastAsia="仿宋_GB2312"/>
          <w:bCs/>
          <w:sz w:val="32"/>
          <w:szCs w:val="32"/>
          <w:shd w:val="clear" w:color="auto" w:fill="FFFFFF"/>
        </w:rPr>
        <w:t>），</w:t>
      </w:r>
      <w:r>
        <w:rPr>
          <w:rFonts w:eastAsia="仿宋_GB2312"/>
          <w:sz w:val="32"/>
          <w:szCs w:val="32"/>
          <w:shd w:val="clear" w:color="auto" w:fill="FFFFFF"/>
        </w:rPr>
        <w:t>经本人签名，于</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lang w:val="en-US" w:eastAsia="zh-CN"/>
        </w:rPr>
        <w:t>18</w:t>
      </w:r>
      <w:r>
        <w:rPr>
          <w:rFonts w:eastAsia="仿宋_GB2312"/>
          <w:sz w:val="32"/>
          <w:szCs w:val="32"/>
          <w:shd w:val="clear" w:color="auto" w:fill="FFFFFF"/>
        </w:rPr>
        <w:t>时前</w:t>
      </w:r>
      <w:r>
        <w:rPr>
          <w:rFonts w:eastAsia="仿宋_GB2312"/>
          <w:color w:val="000000"/>
          <w:sz w:val="32"/>
          <w:szCs w:val="32"/>
          <w:shd w:val="clear" w:color="auto" w:fill="FFFFFF"/>
        </w:rPr>
        <w:t>传真至</w:t>
      </w:r>
      <w:r>
        <w:rPr>
          <w:rFonts w:hint="eastAsia" w:eastAsia="仿宋_GB2312"/>
          <w:color w:val="000000"/>
          <w:sz w:val="32"/>
          <w:szCs w:val="32"/>
          <w:shd w:val="clear" w:color="auto" w:fill="FFFFFF"/>
          <w:lang w:val="en-US" w:eastAsia="zh-CN"/>
        </w:rPr>
        <w:t>0351</w:t>
      </w:r>
      <w:r>
        <w:rPr>
          <w:sz w:val="32"/>
          <w:szCs w:val="32"/>
          <w:shd w:val="clear" w:color="auto" w:fill="FFFFFF"/>
        </w:rPr>
        <w:t>-</w:t>
      </w:r>
      <w:r>
        <w:rPr>
          <w:rFonts w:hint="eastAsia"/>
          <w:sz w:val="32"/>
          <w:szCs w:val="32"/>
          <w:shd w:val="clear" w:color="auto" w:fill="FFFFFF"/>
          <w:lang w:val="en-US" w:eastAsia="zh-CN"/>
        </w:rPr>
        <w:t>7074943</w:t>
      </w:r>
      <w:r>
        <w:rPr>
          <w:rFonts w:eastAsia="仿宋_GB2312"/>
          <w:color w:val="000000"/>
          <w:sz w:val="32"/>
          <w:szCs w:val="32"/>
          <w:shd w:val="clear" w:color="auto" w:fill="FFFFFF"/>
        </w:rPr>
        <w:t>或发送扫描件至</w:t>
      </w:r>
      <w:r>
        <w:rPr>
          <w:rFonts w:hint="eastAsia" w:eastAsia="仿宋_GB2312"/>
          <w:sz w:val="32"/>
          <w:szCs w:val="32"/>
          <w:shd w:val="clear" w:color="auto" w:fill="FFFFFF"/>
          <w:lang w:val="en-US" w:eastAsia="zh-CN"/>
        </w:rPr>
        <w:t>sxcbjrsc2012@163.com</w:t>
      </w:r>
      <w:r>
        <w:rPr>
          <w:rFonts w:hint="eastAsia"/>
          <w:color w:val="000000"/>
          <w:sz w:val="32"/>
          <w:szCs w:val="32"/>
          <w:shd w:val="clear" w:color="auto" w:fill="FFFFFF"/>
        </w:rPr>
        <w:t>。</w:t>
      </w:r>
      <w:r>
        <w:rPr>
          <w:rFonts w:hint="eastAsia" w:eastAsia="仿宋_GB2312"/>
          <w:b/>
          <w:bCs/>
          <w:sz w:val="32"/>
          <w:szCs w:val="32"/>
          <w:shd w:val="clear" w:color="auto" w:fill="FFFFFF"/>
        </w:rPr>
        <w:t>未</w:t>
      </w:r>
      <w:r>
        <w:rPr>
          <w:rFonts w:eastAsia="仿宋_GB2312"/>
          <w:b/>
          <w:bCs/>
          <w:sz w:val="32"/>
          <w:szCs w:val="32"/>
          <w:shd w:val="clear" w:color="auto" w:fill="FFFFFF"/>
        </w:rPr>
        <w:t>在规定时间内填报放弃声明，</w:t>
      </w:r>
      <w:r>
        <w:rPr>
          <w:rFonts w:hint="eastAsia" w:eastAsia="仿宋_GB2312"/>
          <w:b/>
          <w:bCs/>
          <w:sz w:val="32"/>
          <w:szCs w:val="32"/>
          <w:shd w:val="clear" w:color="auto" w:fill="FFFFFF"/>
        </w:rPr>
        <w:t>又因个人原因不参加面试的，</w:t>
      </w:r>
      <w:r>
        <w:rPr>
          <w:rFonts w:hint="eastAsia" w:ascii="仿宋_GB2312" w:eastAsia="仿宋_GB2312"/>
          <w:b/>
          <w:bCs/>
          <w:sz w:val="32"/>
          <w:szCs w:val="32"/>
          <w:shd w:val="clear" w:color="auto" w:fill="FFFFFF"/>
        </w:rPr>
        <w:t>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widowControl w:val="0"/>
        <w:shd w:val="solid" w:color="FFFFFF" w:fill="auto"/>
        <w:wordWrap/>
        <w:autoSpaceDN w:val="0"/>
        <w:adjustRightInd/>
        <w:snapToGrid/>
        <w:spacing w:line="640" w:lineRule="exact"/>
        <w:ind w:firstLine="640"/>
        <w:textAlignment w:val="auto"/>
        <w:rPr>
          <w:rFonts w:hint="eastAsia" w:eastAsia="黑体"/>
          <w:sz w:val="32"/>
          <w:szCs w:val="32"/>
          <w:shd w:val="clear" w:color="auto" w:fill="FFFFFF"/>
        </w:rPr>
      </w:pPr>
      <w:r>
        <w:rPr>
          <w:rFonts w:hint="eastAsia" w:eastAsia="黑体"/>
          <w:sz w:val="32"/>
          <w:szCs w:val="32"/>
          <w:shd w:val="clear" w:color="auto" w:fill="FFFFFF"/>
        </w:rPr>
        <w:t>三、资格复审</w:t>
      </w:r>
    </w:p>
    <w:p>
      <w:pPr>
        <w:widowControl w:val="0"/>
        <w:wordWrap/>
        <w:adjustRightInd/>
        <w:snapToGrid/>
        <w:spacing w:line="640" w:lineRule="exact"/>
        <w:ind w:firstLine="640" w:firstLineChars="200"/>
        <w:textAlignment w:val="auto"/>
        <w:rPr>
          <w:rFonts w:eastAsia="仿宋_GB2312"/>
          <w:sz w:val="32"/>
          <w:szCs w:val="32"/>
        </w:rPr>
      </w:pPr>
      <w:r>
        <w:rPr>
          <w:rFonts w:eastAsia="仿宋_GB2312"/>
          <w:sz w:val="32"/>
          <w:szCs w:val="32"/>
        </w:rPr>
        <w:t>请考生于</w:t>
      </w:r>
      <w:r>
        <w:rPr>
          <w:rFonts w:hint="eastAsia" w:eastAsia="仿宋_GB2312"/>
          <w:color w:val="auto"/>
          <w:sz w:val="32"/>
          <w:szCs w:val="32"/>
          <w:lang w:val="en-US" w:eastAsia="zh-CN"/>
        </w:rPr>
        <w:t>3</w:t>
      </w:r>
      <w:r>
        <w:rPr>
          <w:rFonts w:eastAsia="仿宋_GB2312"/>
          <w:color w:val="auto"/>
          <w:sz w:val="32"/>
          <w:szCs w:val="32"/>
        </w:rPr>
        <w:t>月</w:t>
      </w:r>
      <w:r>
        <w:rPr>
          <w:rFonts w:hint="eastAsia" w:eastAsia="仿宋_GB2312"/>
          <w:color w:val="auto"/>
          <w:sz w:val="32"/>
          <w:szCs w:val="32"/>
          <w:lang w:val="en-US" w:eastAsia="zh-CN"/>
        </w:rPr>
        <w:t>10</w:t>
      </w:r>
      <w:r>
        <w:rPr>
          <w:rFonts w:eastAsia="仿宋_GB2312"/>
          <w:color w:val="auto"/>
          <w:sz w:val="32"/>
          <w:szCs w:val="32"/>
        </w:rPr>
        <w:t>日</w:t>
      </w:r>
      <w:r>
        <w:rPr>
          <w:rFonts w:eastAsia="仿宋_GB2312"/>
          <w:sz w:val="32"/>
          <w:szCs w:val="32"/>
        </w:rPr>
        <w:t>前（以寄出邮戳为准）通过邮政特快专递将以下材料</w:t>
      </w:r>
      <w:r>
        <w:rPr>
          <w:rFonts w:hint="eastAsia" w:eastAsia="仿宋_GB2312"/>
          <w:sz w:val="32"/>
          <w:szCs w:val="32"/>
        </w:rPr>
        <w:t>复印件</w:t>
      </w:r>
      <w:r>
        <w:rPr>
          <w:rFonts w:eastAsia="仿宋_GB2312"/>
          <w:sz w:val="32"/>
          <w:szCs w:val="32"/>
        </w:rPr>
        <w:t>邮寄到我</w:t>
      </w:r>
      <w:r>
        <w:rPr>
          <w:rFonts w:hint="eastAsia" w:eastAsia="仿宋_GB2312"/>
          <w:sz w:val="32"/>
          <w:szCs w:val="32"/>
        </w:rPr>
        <w:t>单位</w:t>
      </w:r>
      <w:r>
        <w:rPr>
          <w:rFonts w:eastAsia="仿宋_GB2312"/>
          <w:sz w:val="32"/>
          <w:szCs w:val="32"/>
        </w:rPr>
        <w:t>接受资格复审（</w:t>
      </w:r>
      <w:r>
        <w:rPr>
          <w:rFonts w:hint="eastAsia" w:eastAsia="仿宋_GB2312"/>
          <w:sz w:val="32"/>
          <w:szCs w:val="32"/>
        </w:rPr>
        <w:t>一般</w:t>
      </w:r>
      <w:r>
        <w:rPr>
          <w:rFonts w:eastAsia="仿宋_GB2312"/>
          <w:sz w:val="32"/>
          <w:szCs w:val="32"/>
        </w:rPr>
        <w:t>不接待本人或</w:t>
      </w:r>
      <w:r>
        <w:rPr>
          <w:rFonts w:hint="eastAsia" w:eastAsia="仿宋_GB2312"/>
          <w:sz w:val="32"/>
          <w:szCs w:val="32"/>
          <w:lang w:eastAsia="zh-CN"/>
        </w:rPr>
        <w:t>其他</w:t>
      </w:r>
      <w:r>
        <w:rPr>
          <w:rFonts w:eastAsia="仿宋_GB2312"/>
          <w:sz w:val="32"/>
          <w:szCs w:val="32"/>
        </w:rPr>
        <w:t>快递公司送达）：</w:t>
      </w: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lang w:val="en-US" w:eastAsia="zh-CN"/>
        </w:rPr>
        <w:t>（一）</w:t>
      </w:r>
      <w:r>
        <w:rPr>
          <w:rFonts w:eastAsia="仿宋_GB2312"/>
          <w:sz w:val="32"/>
          <w:szCs w:val="32"/>
        </w:rPr>
        <w:t>本人身份证、学生证或工作证复印件</w:t>
      </w:r>
      <w:r>
        <w:rPr>
          <w:rFonts w:hint="eastAsia" w:eastAsia="仿宋_GB2312"/>
          <w:sz w:val="32"/>
          <w:szCs w:val="32"/>
        </w:rPr>
        <w:t>。</w:t>
      </w: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lang w:val="en-US" w:eastAsia="zh-CN"/>
        </w:rPr>
        <w:t>（二）</w:t>
      </w:r>
      <w:r>
        <w:rPr>
          <w:rFonts w:eastAsia="仿宋_GB2312"/>
          <w:sz w:val="32"/>
          <w:szCs w:val="32"/>
        </w:rPr>
        <w:t>公共科目笔试准考证复印件</w:t>
      </w:r>
      <w:r>
        <w:rPr>
          <w:rFonts w:hint="eastAsia" w:eastAsia="仿宋_GB2312"/>
          <w:sz w:val="32"/>
          <w:szCs w:val="32"/>
        </w:rPr>
        <w:t>。</w:t>
      </w: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lang w:val="en-US" w:eastAsia="zh-CN"/>
        </w:rPr>
        <w:t>（三）</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本（专）科、研究生各阶段学历、学位证书复印件，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eastAsia="仿宋_GB2312"/>
          <w:sz w:val="32"/>
          <w:szCs w:val="32"/>
        </w:rPr>
        <w:t>复印件</w:t>
      </w:r>
      <w:r>
        <w:rPr>
          <w:rFonts w:hint="eastAsia" w:eastAsia="仿宋_GB2312"/>
          <w:sz w:val="32"/>
          <w:szCs w:val="32"/>
        </w:rPr>
        <w:t>等材料。</w:t>
      </w: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lang w:val="en-US" w:eastAsia="zh-CN"/>
        </w:rPr>
        <w:t>（五）</w:t>
      </w:r>
      <w:r>
        <w:rPr>
          <w:rFonts w:hint="eastAsia" w:eastAsia="仿宋_GB2312"/>
          <w:sz w:val="32"/>
          <w:szCs w:val="32"/>
        </w:rPr>
        <w:t>其他</w:t>
      </w:r>
      <w:r>
        <w:rPr>
          <w:rFonts w:eastAsia="仿宋_GB2312"/>
          <w:sz w:val="32"/>
          <w:szCs w:val="32"/>
        </w:rPr>
        <w:t>材料：</w:t>
      </w:r>
    </w:p>
    <w:p>
      <w:pPr>
        <w:widowControl w:val="0"/>
        <w:wordWrap/>
        <w:adjustRightInd/>
        <w:snapToGrid/>
        <w:spacing w:line="640" w:lineRule="exact"/>
        <w:ind w:firstLine="643" w:firstLineChars="200"/>
        <w:textAlignment w:val="auto"/>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eastAsia="仿宋_GB2312"/>
          <w:sz w:val="32"/>
          <w:szCs w:val="32"/>
        </w:rPr>
        <w:t>复印件。</w:t>
      </w:r>
    </w:p>
    <w:p>
      <w:pPr>
        <w:widowControl w:val="0"/>
        <w:wordWrap/>
        <w:adjustRightInd/>
        <w:snapToGrid/>
        <w:spacing w:line="640" w:lineRule="exact"/>
        <w:ind w:firstLine="643" w:firstLineChars="200"/>
        <w:textAlignment w:val="auto"/>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报名推荐表复印件</w:t>
      </w:r>
      <w:r>
        <w:rPr>
          <w:rFonts w:hint="eastAsia" w:ascii="仿宋_GB2312" w:eastAsia="仿宋_GB2312"/>
          <w:sz w:val="32"/>
          <w:szCs w:val="32"/>
          <w:lang w:eastAsia="zh-CN"/>
        </w:rPr>
        <w:t>，也可于考察阶段提供</w:t>
      </w:r>
      <w:r>
        <w:rPr>
          <w:rFonts w:eastAsia="仿宋_GB2312"/>
          <w:sz w:val="32"/>
          <w:szCs w:val="32"/>
        </w:rPr>
        <w:t>。</w:t>
      </w:r>
    </w:p>
    <w:p>
      <w:pPr>
        <w:widowControl w:val="0"/>
        <w:wordWrap/>
        <w:adjustRightInd/>
        <w:snapToGrid/>
        <w:spacing w:line="640" w:lineRule="exact"/>
        <w:ind w:firstLine="643" w:firstLineChars="200"/>
        <w:textAlignment w:val="auto"/>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学位认证书复印件。</w:t>
      </w:r>
    </w:p>
    <w:p>
      <w:pPr>
        <w:widowControl w:val="0"/>
        <w:wordWrap/>
        <w:adjustRightInd/>
        <w:snapToGrid/>
        <w:spacing w:line="640" w:lineRule="exact"/>
        <w:ind w:firstLine="643" w:firstLineChars="200"/>
        <w:textAlignment w:val="auto"/>
        <w:rPr>
          <w:rFonts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widowControl w:val="0"/>
        <w:wordWrap/>
        <w:adjustRightInd/>
        <w:snapToGrid/>
        <w:spacing w:line="640" w:lineRule="exact"/>
        <w:ind w:firstLine="640" w:firstLineChars="200"/>
        <w:textAlignment w:val="auto"/>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将取消面试资格。此外，还将</w:t>
      </w:r>
      <w:r>
        <w:rPr>
          <w:rFonts w:hint="eastAsia" w:eastAsia="仿宋_GB2312"/>
          <w:sz w:val="32"/>
          <w:szCs w:val="32"/>
          <w:shd w:val="clear" w:color="auto" w:fill="FFFFFF"/>
          <w:lang w:val="en-US" w:eastAsia="zh-CN"/>
        </w:rPr>
        <w:t>于2022年3月18日14:00-17:00，在国家粮食和物资储备局山西局四楼人事处进行</w:t>
      </w:r>
      <w:r>
        <w:rPr>
          <w:rFonts w:eastAsia="仿宋_GB2312"/>
          <w:sz w:val="32"/>
          <w:szCs w:val="32"/>
        </w:rPr>
        <w:t>进行现场资格复审，届时请考生备齐以上材料原件。</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r>
        <w:rPr>
          <w:rFonts w:eastAsia="仿宋_GB2312"/>
          <w:sz w:val="32"/>
          <w:szCs w:val="32"/>
          <w:shd w:val="clear" w:color="auto" w:fill="FFFFFF"/>
        </w:rPr>
        <w:t>考生应对个人提供资料的真实性负责。</w:t>
      </w:r>
    </w:p>
    <w:p>
      <w:pPr>
        <w:widowControl w:val="0"/>
        <w:shd w:val="solid" w:color="FFFFFF" w:fill="auto"/>
        <w:wordWrap/>
        <w:autoSpaceDN w:val="0"/>
        <w:adjustRightInd/>
        <w:snapToGrid/>
        <w:spacing w:line="640" w:lineRule="exact"/>
        <w:ind w:firstLine="643"/>
        <w:textAlignment w:val="auto"/>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widowControl w:val="0"/>
        <w:shd w:val="solid" w:color="FFFFFF" w:fill="auto"/>
        <w:wordWrap/>
        <w:autoSpaceDN w:val="0"/>
        <w:adjustRightInd/>
        <w:snapToGrid/>
        <w:spacing w:line="640" w:lineRule="exact"/>
        <w:ind w:firstLine="640"/>
        <w:textAlignment w:val="auto"/>
        <w:rPr>
          <w:sz w:val="32"/>
          <w:szCs w:val="32"/>
          <w:shd w:val="clear" w:color="auto" w:fill="FFFFFF"/>
        </w:rPr>
      </w:pPr>
      <w:r>
        <w:rPr>
          <w:rFonts w:eastAsia="仿宋_GB2312"/>
          <w:sz w:val="32"/>
          <w:szCs w:val="32"/>
          <w:shd w:val="clear" w:color="auto" w:fill="FFFFFF"/>
        </w:rPr>
        <w:t>（一）面试时间</w:t>
      </w:r>
    </w:p>
    <w:p>
      <w:pPr>
        <w:widowControl w:val="0"/>
        <w:shd w:val="solid" w:color="FFFFFF" w:fill="auto"/>
        <w:wordWrap/>
        <w:autoSpaceDN w:val="0"/>
        <w:adjustRightInd/>
        <w:snapToGrid/>
        <w:spacing w:line="640" w:lineRule="exact"/>
        <w:ind w:firstLine="640"/>
        <w:textAlignment w:val="auto"/>
        <w:rPr>
          <w:rFonts w:eastAsia="仿宋_GB2312"/>
          <w:b/>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lang w:val="en-US" w:eastAsia="zh-CN"/>
        </w:rPr>
        <w:t>22</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19</w:t>
      </w:r>
      <w:r>
        <w:rPr>
          <w:rFonts w:eastAsia="仿宋_GB2312"/>
          <w:b/>
          <w:sz w:val="32"/>
          <w:szCs w:val="32"/>
          <w:shd w:val="clear" w:color="auto" w:fill="FFFFFF"/>
        </w:rPr>
        <w:t>日</w:t>
      </w:r>
      <w:r>
        <w:rPr>
          <w:rFonts w:hint="eastAsia" w:eastAsia="仿宋_GB2312"/>
          <w:b/>
          <w:sz w:val="32"/>
          <w:szCs w:val="32"/>
          <w:shd w:val="clear" w:color="auto" w:fill="FFFFFF"/>
          <w:lang w:eastAsia="zh-CN"/>
        </w:rPr>
        <w:t>上</w:t>
      </w:r>
      <w:r>
        <w:rPr>
          <w:rFonts w:eastAsia="仿宋_GB2312"/>
          <w:b/>
          <w:sz w:val="32"/>
          <w:szCs w:val="32"/>
          <w:shd w:val="clear" w:color="auto" w:fill="FFFFFF"/>
        </w:rPr>
        <w:t>午</w:t>
      </w:r>
      <w:r>
        <w:rPr>
          <w:rFonts w:eastAsia="仿宋_GB2312"/>
          <w:sz w:val="32"/>
          <w:szCs w:val="32"/>
          <w:shd w:val="clear" w:color="auto" w:fill="FFFFFF"/>
        </w:rPr>
        <w:t>进行。</w:t>
      </w:r>
    </w:p>
    <w:p>
      <w:pPr>
        <w:widowControl w:val="0"/>
        <w:shd w:val="solid" w:color="FFFFFF" w:fill="auto"/>
        <w:wordWrap/>
        <w:autoSpaceDN w:val="0"/>
        <w:adjustRightInd/>
        <w:snapToGrid/>
        <w:spacing w:line="640" w:lineRule="exact"/>
        <w:ind w:firstLine="640"/>
        <w:textAlignment w:val="auto"/>
        <w:rPr>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当日上午9:00</w:t>
      </w:r>
      <w:r>
        <w:rPr>
          <w:rFonts w:eastAsia="仿宋_GB2312"/>
          <w:sz w:val="32"/>
          <w:szCs w:val="32"/>
          <w:shd w:val="clear" w:color="auto" w:fill="FFFFFF"/>
        </w:rPr>
        <w:t>开始，请面试考生于</w:t>
      </w:r>
      <w:r>
        <w:rPr>
          <w:rFonts w:eastAsia="仿宋_GB2312"/>
          <w:b/>
          <w:sz w:val="32"/>
          <w:szCs w:val="32"/>
          <w:shd w:val="clear" w:color="auto" w:fill="FFFFFF"/>
        </w:rPr>
        <w:t>当日上午8:30</w:t>
      </w:r>
      <w:r>
        <w:rPr>
          <w:rFonts w:eastAsia="仿宋_GB2312"/>
          <w:sz w:val="32"/>
          <w:szCs w:val="32"/>
          <w:shd w:val="clear" w:color="auto" w:fill="FFFFFF"/>
        </w:rPr>
        <w:t>前到面试地点报到。</w:t>
      </w:r>
      <w:r>
        <w:rPr>
          <w:rFonts w:hint="eastAsia" w:eastAsia="仿宋_GB2312"/>
          <w:b/>
          <w:sz w:val="32"/>
          <w:szCs w:val="32"/>
          <w:shd w:val="clear" w:color="auto" w:fill="FFFFFF"/>
        </w:rPr>
        <w:t>不按规定时间</w:t>
      </w:r>
      <w:r>
        <w:rPr>
          <w:rFonts w:eastAsia="仿宋_GB2312"/>
          <w:b/>
          <w:sz w:val="32"/>
          <w:szCs w:val="32"/>
          <w:shd w:val="clear" w:color="auto" w:fill="FFFFFF"/>
        </w:rPr>
        <w:t>进入候考室的考生，取消考试资格</w:t>
      </w:r>
      <w:r>
        <w:rPr>
          <w:rFonts w:eastAsia="仿宋_GB2312"/>
          <w:b/>
          <w:bCs/>
          <w:sz w:val="32"/>
          <w:szCs w:val="32"/>
          <w:shd w:val="clear" w:color="auto" w:fill="FFFFFF"/>
        </w:rPr>
        <w:t>。</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r>
        <w:rPr>
          <w:rFonts w:eastAsia="仿宋_GB2312"/>
          <w:sz w:val="32"/>
          <w:szCs w:val="32"/>
          <w:shd w:val="clear" w:color="auto" w:fill="FFFFFF"/>
        </w:rPr>
        <w:t>（二）面试报到地点</w:t>
      </w:r>
    </w:p>
    <w:p>
      <w:pPr>
        <w:widowControl w:val="0"/>
        <w:shd w:val="solid" w:color="FFFFFF" w:fill="auto"/>
        <w:wordWrap/>
        <w:autoSpaceDN w:val="0"/>
        <w:adjustRightInd/>
        <w:snapToGrid/>
        <w:spacing w:line="640" w:lineRule="exact"/>
        <w:ind w:firstLine="640"/>
        <w:textAlignment w:val="auto"/>
        <w:rPr>
          <w:rFonts w:eastAsia="黑体"/>
          <w:sz w:val="32"/>
          <w:szCs w:val="32"/>
        </w:rPr>
      </w:pPr>
      <w:r>
        <w:rPr>
          <w:rFonts w:hint="eastAsia" w:eastAsia="仿宋_GB2312"/>
          <w:sz w:val="32"/>
          <w:szCs w:val="32"/>
          <w:shd w:val="clear" w:color="auto" w:fill="FFFFFF"/>
          <w:lang w:eastAsia="zh-CN"/>
        </w:rPr>
        <w:t>国家粮食和物资储备局山西局</w:t>
      </w:r>
      <w:r>
        <w:rPr>
          <w:rFonts w:eastAsia="仿宋_GB2312"/>
          <w:sz w:val="32"/>
          <w:szCs w:val="32"/>
          <w:shd w:val="clear" w:color="auto" w:fill="FFFFFF"/>
        </w:rPr>
        <w:t>。地址：</w:t>
      </w:r>
      <w:r>
        <w:rPr>
          <w:rFonts w:hint="eastAsia" w:eastAsia="仿宋_GB2312"/>
          <w:sz w:val="32"/>
          <w:szCs w:val="32"/>
          <w:shd w:val="clear" w:color="auto" w:fill="FFFFFF"/>
          <w:lang w:eastAsia="zh-CN"/>
        </w:rPr>
        <w:t>山西省太原市小店区并州南路</w:t>
      </w:r>
      <w:r>
        <w:rPr>
          <w:rFonts w:hint="eastAsia" w:eastAsia="仿宋_GB2312"/>
          <w:sz w:val="32"/>
          <w:szCs w:val="32"/>
          <w:shd w:val="clear" w:color="auto" w:fill="FFFFFF"/>
          <w:lang w:val="en-US" w:eastAsia="zh-CN"/>
        </w:rPr>
        <w:t>81号</w:t>
      </w:r>
      <w:r>
        <w:rPr>
          <w:rFonts w:eastAsia="仿宋_GB2312"/>
          <w:sz w:val="32"/>
          <w:szCs w:val="32"/>
          <w:shd w:val="clear" w:color="auto" w:fill="FFFFFF"/>
        </w:rPr>
        <w:t>。</w:t>
      </w:r>
      <w:r>
        <w:rPr>
          <w:rFonts w:eastAsia="仿宋_GB2312"/>
          <w:color w:val="auto"/>
          <w:sz w:val="32"/>
          <w:szCs w:val="32"/>
          <w:shd w:val="clear" w:color="auto" w:fill="FFFFFF"/>
        </w:rPr>
        <w:t>可乘</w:t>
      </w:r>
      <w:r>
        <w:rPr>
          <w:rFonts w:hint="eastAsia" w:eastAsia="仿宋_GB2312"/>
          <w:color w:val="auto"/>
          <w:sz w:val="32"/>
          <w:szCs w:val="32"/>
          <w:shd w:val="clear" w:color="auto" w:fill="FFFFFF"/>
          <w:lang w:eastAsia="zh-CN"/>
        </w:rPr>
        <w:t>公交</w:t>
      </w:r>
      <w:r>
        <w:rPr>
          <w:rFonts w:hint="eastAsia" w:eastAsia="仿宋_GB2312"/>
          <w:color w:val="auto"/>
          <w:sz w:val="32"/>
          <w:szCs w:val="32"/>
          <w:shd w:val="clear" w:color="auto" w:fill="FFFFFF"/>
          <w:lang w:val="en-US" w:eastAsia="zh-CN"/>
        </w:rPr>
        <w:t>870路到并州南路狄村南街口公交站下车，</w:t>
      </w:r>
      <w:r>
        <w:rPr>
          <w:rFonts w:eastAsia="仿宋_GB2312"/>
          <w:color w:val="auto"/>
          <w:sz w:val="32"/>
          <w:szCs w:val="32"/>
          <w:shd w:val="clear" w:color="auto" w:fill="FFFFFF"/>
        </w:rPr>
        <w:t>往</w:t>
      </w:r>
      <w:r>
        <w:rPr>
          <w:rFonts w:hint="eastAsia" w:eastAsia="仿宋_GB2312"/>
          <w:color w:val="auto"/>
          <w:sz w:val="32"/>
          <w:szCs w:val="32"/>
          <w:shd w:val="clear" w:color="auto" w:fill="FFFFFF"/>
          <w:lang w:eastAsia="zh-CN"/>
        </w:rPr>
        <w:t>北</w:t>
      </w:r>
      <w:r>
        <w:rPr>
          <w:rFonts w:eastAsia="仿宋_GB2312"/>
          <w:color w:val="auto"/>
          <w:sz w:val="32"/>
          <w:szCs w:val="32"/>
          <w:shd w:val="clear" w:color="auto" w:fill="FFFFFF"/>
        </w:rPr>
        <w:t>走</w:t>
      </w:r>
      <w:r>
        <w:rPr>
          <w:rFonts w:hint="eastAsia" w:eastAsia="仿宋_GB2312"/>
          <w:color w:val="auto"/>
          <w:sz w:val="32"/>
          <w:szCs w:val="32"/>
          <w:shd w:val="clear" w:color="auto" w:fill="FFFFFF"/>
          <w:lang w:val="en-US" w:eastAsia="zh-CN"/>
        </w:rPr>
        <w:t>3</w:t>
      </w:r>
      <w:r>
        <w:rPr>
          <w:rFonts w:eastAsia="仿宋_GB2312"/>
          <w:color w:val="auto"/>
          <w:sz w:val="32"/>
          <w:szCs w:val="32"/>
          <w:shd w:val="clear" w:color="auto" w:fill="FFFFFF"/>
        </w:rPr>
        <w:t>0米即到</w:t>
      </w:r>
      <w:r>
        <w:rPr>
          <w:rFonts w:eastAsia="仿宋_GB2312"/>
          <w:sz w:val="32"/>
          <w:szCs w:val="32"/>
          <w:shd w:val="clear" w:color="auto" w:fill="FFFFFF"/>
        </w:rPr>
        <w:t>。</w:t>
      </w:r>
    </w:p>
    <w:p>
      <w:pPr>
        <w:widowControl w:val="0"/>
        <w:wordWrap/>
        <w:adjustRightInd/>
        <w:snapToGrid/>
        <w:spacing w:line="640" w:lineRule="exact"/>
        <w:ind w:firstLine="640" w:firstLineChars="200"/>
        <w:textAlignment w:val="auto"/>
        <w:rPr>
          <w:rFonts w:eastAsia="黑体"/>
          <w:sz w:val="32"/>
          <w:szCs w:val="32"/>
        </w:rPr>
      </w:pPr>
      <w:r>
        <w:rPr>
          <w:rFonts w:hint="eastAsia" w:eastAsia="黑体"/>
          <w:sz w:val="32"/>
          <w:szCs w:val="32"/>
          <w:lang w:eastAsia="zh-CN"/>
        </w:rPr>
        <w:t>五</w:t>
      </w:r>
      <w:r>
        <w:rPr>
          <w:rFonts w:eastAsia="黑体"/>
          <w:sz w:val="32"/>
          <w:szCs w:val="32"/>
        </w:rPr>
        <w:t>、</w:t>
      </w:r>
      <w:r>
        <w:rPr>
          <w:rFonts w:hint="eastAsia" w:eastAsia="黑体"/>
          <w:sz w:val="32"/>
          <w:szCs w:val="32"/>
        </w:rPr>
        <w:t>体检和考察</w:t>
      </w:r>
    </w:p>
    <w:p>
      <w:pPr>
        <w:widowControl w:val="0"/>
        <w:wordWrap/>
        <w:adjustRightInd/>
        <w:snapToGrid/>
        <w:spacing w:line="640" w:lineRule="exact"/>
        <w:ind w:firstLine="614" w:firstLineChars="192"/>
        <w:textAlignment w:val="auto"/>
        <w:rPr>
          <w:rFonts w:eastAsia="仿宋_GB2312"/>
          <w:sz w:val="32"/>
          <w:szCs w:val="32"/>
        </w:rPr>
      </w:pPr>
      <w:r>
        <w:rPr>
          <w:rFonts w:hint="eastAsia" w:eastAsia="仿宋_GB2312"/>
          <w:sz w:val="32"/>
          <w:szCs w:val="32"/>
        </w:rPr>
        <w:t>（一）综合成绩计算方式</w:t>
      </w:r>
    </w:p>
    <w:p>
      <w:pPr>
        <w:widowControl w:val="0"/>
        <w:wordWrap/>
        <w:adjustRightInd/>
        <w:snapToGrid/>
        <w:spacing w:line="640" w:lineRule="exact"/>
        <w:ind w:firstLine="614" w:firstLineChars="192"/>
        <w:textAlignment w:val="auto"/>
        <w:rPr>
          <w:rFonts w:eastAsia="仿宋_GB2312"/>
          <w:sz w:val="32"/>
          <w:szCs w:val="32"/>
        </w:rPr>
      </w:pPr>
      <w:r>
        <w:rPr>
          <w:rFonts w:hint="eastAsia" w:eastAsia="仿宋_GB2312"/>
          <w:sz w:val="32"/>
          <w:szCs w:val="32"/>
        </w:rPr>
        <w:t>综合成绩计算: 综合成绩 =（笔试总成绩÷2）×50% + 面试成绩×50%</w:t>
      </w: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rPr>
        <w:t>（二）体检和考察人选的确定</w:t>
      </w:r>
    </w:p>
    <w:p>
      <w:pPr>
        <w:widowControl w:val="0"/>
        <w:wordWrap/>
        <w:adjustRightInd/>
        <w:snapToGrid/>
        <w:spacing w:line="640" w:lineRule="exact"/>
        <w:ind w:firstLine="640" w:firstLineChars="200"/>
        <w:textAlignment w:val="auto"/>
        <w:rPr>
          <w:rFonts w:hint="eastAsia" w:eastAsia="仿宋_GB2312"/>
          <w:sz w:val="32"/>
          <w:szCs w:val="32"/>
          <w:lang w:eastAsia="zh-CN"/>
        </w:rPr>
      </w:pPr>
      <w:r>
        <w:rPr>
          <w:rFonts w:hint="eastAsia" w:eastAsia="仿宋_GB2312"/>
          <w:sz w:val="32"/>
          <w:szCs w:val="32"/>
        </w:rPr>
        <w:t>参加面试人数与录用计划数比例达到3:1及以上的，面试后应按综合成绩从高到低的顺序确定体检和考察人选；比例低于3:1的，考生面试成绩应达到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eastAsia="仿宋_GB2312"/>
          <w:sz w:val="32"/>
          <w:szCs w:val="32"/>
        </w:rPr>
        <w:t>，方可进入体检和考察</w:t>
      </w:r>
      <w:r>
        <w:rPr>
          <w:rFonts w:hint="eastAsia" w:eastAsia="仿宋_GB2312"/>
          <w:sz w:val="32"/>
          <w:szCs w:val="32"/>
          <w:lang w:eastAsia="zh-CN"/>
        </w:rPr>
        <w:t>，</w:t>
      </w:r>
      <w:r>
        <w:rPr>
          <w:rFonts w:hint="eastAsia" w:eastAsia="仿宋_GB2312"/>
          <w:sz w:val="32"/>
          <w:szCs w:val="32"/>
        </w:rPr>
        <w:t>按综合成绩从高到低的顺序确定体检和考察人选</w:t>
      </w:r>
      <w:r>
        <w:rPr>
          <w:rFonts w:hint="eastAsia" w:eastAsia="仿宋_GB2312"/>
          <w:sz w:val="32"/>
          <w:szCs w:val="32"/>
          <w:lang w:eastAsia="zh-CN"/>
        </w:rPr>
        <w:t>。</w:t>
      </w:r>
    </w:p>
    <w:p>
      <w:pPr>
        <w:widowControl w:val="0"/>
        <w:wordWrap/>
        <w:adjustRightInd/>
        <w:snapToGrid/>
        <w:spacing w:line="640" w:lineRule="exact"/>
        <w:ind w:firstLine="640" w:firstLineChars="200"/>
        <w:textAlignment w:val="auto"/>
        <w:rPr>
          <w:rFonts w:eastAsia="黑体"/>
          <w:sz w:val="32"/>
          <w:szCs w:val="32"/>
          <w:u w:val="single"/>
        </w:rPr>
      </w:pPr>
      <w:r>
        <w:rPr>
          <w:rFonts w:hint="eastAsia" w:eastAsia="仿宋_GB2312"/>
          <w:sz w:val="32"/>
          <w:szCs w:val="32"/>
        </w:rPr>
        <w:t>（三）体检</w:t>
      </w:r>
    </w:p>
    <w:p>
      <w:pPr>
        <w:pStyle w:val="2"/>
        <w:widowControl w:val="0"/>
        <w:wordWrap/>
        <w:adjustRightInd/>
        <w:snapToGrid/>
        <w:spacing w:line="640" w:lineRule="exact"/>
        <w:textAlignment w:val="auto"/>
        <w:rPr>
          <w:rFonts w:eastAsia="仿宋_GB2312"/>
          <w:sz w:val="32"/>
          <w:szCs w:val="32"/>
          <w:shd w:val="clear" w:color="auto" w:fill="FFFFFF"/>
        </w:rPr>
      </w:pPr>
      <w:r>
        <w:rPr>
          <w:rFonts w:eastAsia="仿宋_GB2312"/>
          <w:sz w:val="32"/>
          <w:szCs w:val="32"/>
          <w:shd w:val="clear" w:color="auto" w:fill="FFFFFF"/>
        </w:rPr>
        <w:t>体检于</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23</w:t>
      </w:r>
      <w:r>
        <w:rPr>
          <w:rFonts w:eastAsia="仿宋_GB2312"/>
          <w:b/>
          <w:sz w:val="32"/>
          <w:szCs w:val="32"/>
          <w:shd w:val="clear" w:color="auto" w:fill="FFFFFF"/>
        </w:rPr>
        <w:t>日</w:t>
      </w:r>
      <w:r>
        <w:rPr>
          <w:rFonts w:eastAsia="仿宋_GB2312"/>
          <w:sz w:val="32"/>
          <w:szCs w:val="32"/>
          <w:shd w:val="clear" w:color="auto" w:fill="FFFFFF"/>
        </w:rPr>
        <w:t>进行</w:t>
      </w:r>
      <w:r>
        <w:rPr>
          <w:rFonts w:hint="eastAsia" w:eastAsia="仿宋_GB2312"/>
          <w:sz w:val="32"/>
          <w:szCs w:val="32"/>
          <w:shd w:val="clear" w:color="auto" w:fill="FFFFFF"/>
        </w:rPr>
        <w:t>，请于当天上午</w:t>
      </w:r>
      <w:r>
        <w:rPr>
          <w:rFonts w:hint="eastAsia" w:eastAsia="仿宋_GB2312"/>
          <w:sz w:val="32"/>
          <w:szCs w:val="32"/>
          <w:shd w:val="clear" w:color="auto" w:fill="FFFFFF"/>
          <w:lang w:val="en-US" w:eastAsia="zh-CN"/>
        </w:rPr>
        <w:t>7</w:t>
      </w:r>
      <w:r>
        <w:rPr>
          <w:rFonts w:hint="eastAsia" w:eastAsia="仿宋_GB2312"/>
          <w:sz w:val="32"/>
          <w:szCs w:val="32"/>
          <w:shd w:val="clear" w:color="auto" w:fill="FFFFFF"/>
        </w:rPr>
        <w:t>点</w:t>
      </w:r>
      <w:r>
        <w:rPr>
          <w:rFonts w:eastAsia="仿宋_GB2312"/>
          <w:sz w:val="32"/>
          <w:szCs w:val="32"/>
          <w:shd w:val="clear" w:color="auto" w:fill="FFFFFF"/>
        </w:rPr>
        <w:t>在</w:t>
      </w:r>
      <w:r>
        <w:rPr>
          <w:rFonts w:hint="eastAsia" w:eastAsia="仿宋_GB2312"/>
          <w:b/>
          <w:sz w:val="32"/>
          <w:szCs w:val="32"/>
          <w:shd w:val="clear" w:color="auto" w:fill="FFFFFF"/>
          <w:lang w:eastAsia="zh-CN"/>
        </w:rPr>
        <w:t>国家粮食和物资储备局山西局一楼大厅</w:t>
      </w:r>
      <w:r>
        <w:rPr>
          <w:rFonts w:hint="eastAsia" w:eastAsia="仿宋_GB2312"/>
          <w:b/>
          <w:sz w:val="32"/>
          <w:szCs w:val="32"/>
          <w:shd w:val="clear" w:color="auto" w:fill="FFFFFF"/>
        </w:rPr>
        <w:t>集合</w:t>
      </w:r>
      <w:r>
        <w:rPr>
          <w:rFonts w:eastAsia="仿宋_GB2312"/>
          <w:sz w:val="32"/>
          <w:szCs w:val="32"/>
          <w:shd w:val="clear" w:color="auto" w:fill="FFFFFF"/>
        </w:rPr>
        <w:t>，届时统一前往，请考生合理安排好行程，注意安全。体检费用由</w:t>
      </w:r>
      <w:r>
        <w:rPr>
          <w:rFonts w:hint="eastAsia" w:eastAsia="仿宋_GB2312"/>
          <w:sz w:val="32"/>
          <w:szCs w:val="32"/>
          <w:shd w:val="clear" w:color="auto" w:fill="FFFFFF"/>
          <w:lang w:eastAsia="zh-CN"/>
        </w:rPr>
        <w:t>考生本人</w:t>
      </w:r>
      <w:r>
        <w:rPr>
          <w:rFonts w:eastAsia="仿宋_GB2312"/>
          <w:sz w:val="32"/>
          <w:szCs w:val="32"/>
          <w:shd w:val="clear" w:color="auto" w:fill="FFFFFF"/>
        </w:rPr>
        <w:t>承担。</w:t>
      </w:r>
    </w:p>
    <w:p>
      <w:pPr>
        <w:widowControl w:val="0"/>
        <w:wordWrap/>
        <w:adjustRightInd/>
        <w:snapToGrid/>
        <w:spacing w:line="640" w:lineRule="exact"/>
        <w:ind w:firstLine="600"/>
        <w:textAlignment w:val="auto"/>
        <w:rPr>
          <w:rFonts w:eastAsia="仿宋_GB2312"/>
          <w:sz w:val="32"/>
          <w:szCs w:val="32"/>
        </w:rPr>
      </w:pPr>
      <w:r>
        <w:rPr>
          <w:rFonts w:hint="eastAsia" w:eastAsia="仿宋_GB2312"/>
          <w:sz w:val="32"/>
          <w:szCs w:val="32"/>
        </w:rPr>
        <w:t>（四）考察</w:t>
      </w:r>
    </w:p>
    <w:p>
      <w:pPr>
        <w:widowControl w:val="0"/>
        <w:wordWrap/>
        <w:adjustRightInd/>
        <w:snapToGrid/>
        <w:spacing w:line="640" w:lineRule="exact"/>
        <w:ind w:firstLine="600"/>
        <w:textAlignment w:val="auto"/>
        <w:rPr>
          <w:rFonts w:eastAsia="仿宋_GB2312"/>
          <w:color w:val="000000"/>
          <w:sz w:val="32"/>
          <w:szCs w:val="32"/>
        </w:rPr>
      </w:pPr>
      <w:r>
        <w:rPr>
          <w:rFonts w:eastAsia="仿宋_GB2312"/>
          <w:sz w:val="32"/>
          <w:szCs w:val="32"/>
        </w:rPr>
        <w:t>采取个别谈话、实地走访、审核人事档案、查询社会信用记录、同</w:t>
      </w:r>
      <w:r>
        <w:rPr>
          <w:rFonts w:hint="eastAsia" w:eastAsia="仿宋_GB2312"/>
          <w:sz w:val="32"/>
          <w:szCs w:val="32"/>
        </w:rPr>
        <w:t>本人</w:t>
      </w:r>
      <w:r>
        <w:rPr>
          <w:rFonts w:eastAsia="仿宋_GB2312"/>
          <w:sz w:val="32"/>
          <w:szCs w:val="32"/>
        </w:rPr>
        <w:t>面谈等方法</w:t>
      </w:r>
      <w:r>
        <w:rPr>
          <w:rFonts w:hint="eastAsia" w:eastAsia="仿宋_GB2312"/>
          <w:sz w:val="32"/>
          <w:szCs w:val="32"/>
        </w:rPr>
        <w:t>进行</w:t>
      </w:r>
      <w:r>
        <w:rPr>
          <w:rFonts w:eastAsia="仿宋_GB2312"/>
          <w:color w:val="000000"/>
          <w:sz w:val="32"/>
          <w:szCs w:val="32"/>
        </w:rPr>
        <w:t>。</w:t>
      </w:r>
    </w:p>
    <w:p>
      <w:pPr>
        <w:spacing w:line="580" w:lineRule="exact"/>
        <w:ind w:firstLine="600"/>
        <w:rPr>
          <w:rFonts w:hint="eastAsia" w:ascii="仿宋_GB2312"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widowControl w:val="0"/>
        <w:wordWrap/>
        <w:adjustRightInd/>
        <w:snapToGrid/>
        <w:spacing w:line="640" w:lineRule="exact"/>
        <w:ind w:firstLine="640" w:firstLineChars="200"/>
        <w:textAlignment w:val="auto"/>
        <w:rPr>
          <w:rFonts w:eastAsia="黑体"/>
          <w:sz w:val="32"/>
          <w:szCs w:val="32"/>
        </w:rPr>
      </w:pPr>
      <w:r>
        <w:rPr>
          <w:rFonts w:hint="eastAsia" w:eastAsia="黑体"/>
          <w:sz w:val="32"/>
          <w:szCs w:val="32"/>
          <w:lang w:eastAsia="zh-CN"/>
        </w:rPr>
        <w:t>六</w:t>
      </w:r>
      <w:r>
        <w:rPr>
          <w:rFonts w:hint="eastAsia" w:eastAsia="黑体"/>
          <w:sz w:val="32"/>
          <w:szCs w:val="32"/>
        </w:rPr>
        <w:t>、注意事项</w:t>
      </w:r>
    </w:p>
    <w:p>
      <w:pPr>
        <w:widowControl w:val="0"/>
        <w:wordWrap/>
        <w:adjustRightInd/>
        <w:snapToGrid/>
        <w:spacing w:line="640" w:lineRule="exact"/>
        <w:ind w:firstLine="640" w:firstLineChars="200"/>
        <w:textAlignment w:val="auto"/>
        <w:rPr>
          <w:rFonts w:eastAsia="仿宋_GB2312"/>
          <w:color w:val="auto"/>
          <w:sz w:val="32"/>
          <w:szCs w:val="32"/>
        </w:rPr>
      </w:pPr>
      <w:r>
        <w:rPr>
          <w:rFonts w:hint="eastAsia" w:eastAsia="仿宋_GB2312"/>
          <w:color w:val="auto"/>
          <w:sz w:val="32"/>
          <w:szCs w:val="32"/>
        </w:rPr>
        <w:t>根据新冠肺炎疫情防控工作有关要求，参加面试的考生</w:t>
      </w:r>
      <w:r>
        <w:rPr>
          <w:rFonts w:hint="eastAsia" w:eastAsia="仿宋_GB2312"/>
          <w:color w:val="auto"/>
          <w:sz w:val="32"/>
          <w:szCs w:val="32"/>
          <w:lang w:eastAsia="zh-CN"/>
        </w:rPr>
        <w:t>严格做好个人防护，及时了解掌握所在地和太原市疫情防控政策要求，合理安排行程</w:t>
      </w:r>
      <w:r>
        <w:rPr>
          <w:rFonts w:hint="eastAsia" w:eastAsia="仿宋_GB2312"/>
          <w:color w:val="auto"/>
          <w:sz w:val="32"/>
          <w:szCs w:val="32"/>
        </w:rPr>
        <w:t>。面试签到前，考生应自备口罩，</w:t>
      </w:r>
      <w:r>
        <w:rPr>
          <w:rFonts w:hint="eastAsia" w:eastAsia="仿宋_GB2312"/>
          <w:color w:val="auto"/>
          <w:sz w:val="32"/>
          <w:szCs w:val="32"/>
          <w:lang w:val="en-US" w:eastAsia="zh-CN"/>
        </w:rPr>
        <w:t>持48小时内核酸检测阴性结果，</w:t>
      </w:r>
      <w:r>
        <w:rPr>
          <w:rFonts w:hint="eastAsia" w:eastAsia="仿宋_GB2312"/>
          <w:color w:val="auto"/>
          <w:sz w:val="32"/>
          <w:szCs w:val="32"/>
        </w:rPr>
        <w:t>按要求测量体温。凡经现场卫生防疫专业人员确认有可疑症状或者异常情况的考生，</w:t>
      </w:r>
      <w:r>
        <w:rPr>
          <w:rFonts w:hint="eastAsia" w:eastAsia="仿宋_GB2312"/>
          <w:color w:val="auto"/>
          <w:sz w:val="32"/>
          <w:szCs w:val="32"/>
          <w:lang w:eastAsia="zh-CN"/>
        </w:rPr>
        <w:t>不得进入考场</w:t>
      </w:r>
      <w:r>
        <w:rPr>
          <w:rFonts w:hint="eastAsia" w:eastAsia="仿宋_GB2312"/>
          <w:color w:val="auto"/>
          <w:sz w:val="32"/>
          <w:szCs w:val="32"/>
        </w:rPr>
        <w:t>，另行安排。</w:t>
      </w:r>
    </w:p>
    <w:p>
      <w:pPr>
        <w:widowControl w:val="0"/>
        <w:wordWrap/>
        <w:adjustRightInd/>
        <w:snapToGrid/>
        <w:spacing w:line="640" w:lineRule="exact"/>
        <w:ind w:firstLine="643" w:firstLineChars="200"/>
        <w:textAlignment w:val="auto"/>
        <w:rPr>
          <w:rFonts w:eastAsia="方正仿宋简体"/>
          <w:sz w:val="32"/>
          <w:szCs w:val="32"/>
        </w:rPr>
      </w:pPr>
      <w:r>
        <w:rPr>
          <w:rFonts w:hint="eastAsia" w:eastAsia="仿宋_GB2312"/>
          <w:b/>
          <w:sz w:val="32"/>
          <w:szCs w:val="32"/>
        </w:rPr>
        <w:t>联系方式：</w:t>
      </w:r>
      <w:r>
        <w:rPr>
          <w:rFonts w:hint="eastAsia" w:eastAsia="方正仿宋简体"/>
          <w:sz w:val="32"/>
          <w:szCs w:val="32"/>
          <w:lang w:val="en-US" w:eastAsia="zh-CN"/>
        </w:rPr>
        <w:t>0351</w:t>
      </w:r>
      <w:r>
        <w:rPr>
          <w:rFonts w:hint="eastAsia" w:eastAsia="方正仿宋简体"/>
          <w:sz w:val="32"/>
          <w:szCs w:val="32"/>
        </w:rPr>
        <w:t>-</w:t>
      </w:r>
      <w:r>
        <w:rPr>
          <w:rFonts w:hint="eastAsia" w:eastAsia="方正仿宋简体"/>
          <w:sz w:val="32"/>
          <w:szCs w:val="32"/>
          <w:lang w:val="en-US" w:eastAsia="zh-CN"/>
        </w:rPr>
        <w:t>7073345</w:t>
      </w:r>
      <w:r>
        <w:rPr>
          <w:rFonts w:hint="eastAsia" w:eastAsia="仿宋_GB2312"/>
          <w:sz w:val="32"/>
          <w:szCs w:val="32"/>
          <w:shd w:val="clear" w:color="auto" w:fill="FFFFFF"/>
        </w:rPr>
        <w:t>（电话）</w:t>
      </w:r>
    </w:p>
    <w:p>
      <w:pPr>
        <w:widowControl w:val="0"/>
        <w:wordWrap/>
        <w:adjustRightInd/>
        <w:snapToGrid/>
        <w:spacing w:line="640" w:lineRule="exact"/>
        <w:ind w:firstLine="640" w:firstLineChars="200"/>
        <w:textAlignment w:val="auto"/>
        <w:rPr>
          <w:rFonts w:eastAsia="仿宋_GB2312"/>
          <w:b/>
          <w:sz w:val="32"/>
          <w:szCs w:val="32"/>
        </w:rPr>
      </w:pPr>
      <w:r>
        <w:rPr>
          <w:rFonts w:hint="eastAsia" w:eastAsia="方正仿宋简体"/>
          <w:sz w:val="32"/>
          <w:szCs w:val="32"/>
        </w:rPr>
        <w:t xml:space="preserve">          </w:t>
      </w:r>
      <w:r>
        <w:rPr>
          <w:rFonts w:hint="eastAsia" w:eastAsia="方正仿宋简体"/>
          <w:sz w:val="32"/>
          <w:szCs w:val="32"/>
          <w:lang w:val="en-US" w:eastAsia="zh-CN"/>
        </w:rPr>
        <w:t>0351</w:t>
      </w:r>
      <w:r>
        <w:rPr>
          <w:rFonts w:hint="eastAsia" w:eastAsia="方正仿宋简体"/>
          <w:sz w:val="32"/>
          <w:szCs w:val="32"/>
        </w:rPr>
        <w:t>-</w:t>
      </w:r>
      <w:r>
        <w:rPr>
          <w:rFonts w:hint="eastAsia" w:eastAsia="方正仿宋简体"/>
          <w:sz w:val="32"/>
          <w:szCs w:val="32"/>
          <w:lang w:val="en-US" w:eastAsia="zh-CN"/>
        </w:rPr>
        <w:t>7074943</w:t>
      </w:r>
      <w:r>
        <w:rPr>
          <w:rFonts w:hint="eastAsia" w:eastAsia="仿宋_GB2312"/>
          <w:sz w:val="32"/>
          <w:szCs w:val="32"/>
          <w:shd w:val="clear" w:color="auto" w:fill="FFFFFF"/>
        </w:rPr>
        <w:t>（传真）</w:t>
      </w:r>
    </w:p>
    <w:p>
      <w:pPr>
        <w:widowControl w:val="0"/>
        <w:shd w:val="solid" w:color="FFFFFF" w:fill="auto"/>
        <w:wordWrap/>
        <w:autoSpaceDN w:val="0"/>
        <w:adjustRightInd/>
        <w:snapToGrid/>
        <w:spacing w:line="640" w:lineRule="exact"/>
        <w:ind w:firstLine="640"/>
        <w:textAlignment w:val="auto"/>
        <w:rPr>
          <w:sz w:val="32"/>
          <w:szCs w:val="32"/>
          <w:shd w:val="clear" w:color="auto" w:fill="FFFFFF"/>
        </w:rPr>
      </w:pPr>
      <w:r>
        <w:rPr>
          <w:rFonts w:eastAsia="仿宋_GB2312"/>
          <w:sz w:val="32"/>
          <w:szCs w:val="32"/>
          <w:shd w:val="clear" w:color="auto" w:fill="FFFFFF"/>
        </w:rPr>
        <w:t>欢迎各位考生对我们的工作进行监督。</w:t>
      </w:r>
    </w:p>
    <w:p>
      <w:pPr>
        <w:widowControl w:val="0"/>
        <w:shd w:val="solid" w:color="FFFFFF" w:fill="auto"/>
        <w:wordWrap/>
        <w:autoSpaceDN w:val="0"/>
        <w:adjustRightInd/>
        <w:snapToGrid/>
        <w:spacing w:line="640" w:lineRule="exact"/>
        <w:ind w:firstLine="640"/>
        <w:textAlignment w:val="auto"/>
        <w:rPr>
          <w:rFonts w:eastAsia="仿宋_GB2312"/>
          <w:sz w:val="32"/>
          <w:szCs w:val="32"/>
          <w:shd w:val="clear" w:color="auto" w:fill="FFFFFF"/>
        </w:rPr>
      </w:pPr>
    </w:p>
    <w:p>
      <w:pPr>
        <w:widowControl w:val="0"/>
        <w:wordWrap/>
        <w:adjustRightInd/>
        <w:snapToGrid/>
        <w:spacing w:line="640" w:lineRule="exact"/>
        <w:ind w:firstLine="640" w:firstLineChars="200"/>
        <w:textAlignment w:val="auto"/>
        <w:rPr>
          <w:rFonts w:eastAsia="仿宋_GB2312"/>
          <w:sz w:val="32"/>
          <w:szCs w:val="32"/>
        </w:rPr>
      </w:pPr>
      <w:r>
        <w:rPr>
          <w:rFonts w:hint="eastAsia" w:eastAsia="仿宋_GB2312"/>
          <w:sz w:val="32"/>
          <w:szCs w:val="32"/>
        </w:rPr>
        <w:t>附件：1. 面试确认内容（样式）</w:t>
      </w:r>
    </w:p>
    <w:p>
      <w:pPr>
        <w:widowControl w:val="0"/>
        <w:wordWrap/>
        <w:adjustRightInd/>
        <w:snapToGrid/>
        <w:spacing w:line="640" w:lineRule="exact"/>
        <w:ind w:firstLine="1600" w:firstLineChars="500"/>
        <w:textAlignment w:val="auto"/>
        <w:rPr>
          <w:rFonts w:eastAsia="仿宋_GB2312"/>
          <w:sz w:val="32"/>
          <w:szCs w:val="32"/>
        </w:rPr>
      </w:pPr>
      <w:r>
        <w:rPr>
          <w:rFonts w:hint="eastAsia" w:eastAsia="仿宋_GB2312"/>
          <w:sz w:val="32"/>
          <w:szCs w:val="32"/>
        </w:rPr>
        <w:t>2. 放弃面试资格声明（样式）</w:t>
      </w:r>
    </w:p>
    <w:p>
      <w:pPr>
        <w:widowControl w:val="0"/>
        <w:shd w:val="solid" w:color="FFFFFF" w:fill="auto"/>
        <w:wordWrap/>
        <w:autoSpaceDN w:val="0"/>
        <w:adjustRightInd/>
        <w:snapToGrid/>
        <w:spacing w:line="640" w:lineRule="exact"/>
        <w:textAlignment w:val="auto"/>
        <w:rPr>
          <w:sz w:val="32"/>
          <w:szCs w:val="32"/>
          <w:shd w:val="clear" w:color="auto" w:fill="FFFFFF"/>
        </w:rPr>
      </w:pPr>
    </w:p>
    <w:p>
      <w:pPr>
        <w:widowControl w:val="0"/>
        <w:shd w:val="solid" w:color="FFFFFF" w:fill="auto"/>
        <w:wordWrap/>
        <w:autoSpaceDN w:val="0"/>
        <w:adjustRightInd/>
        <w:snapToGrid/>
        <w:spacing w:line="640" w:lineRule="exact"/>
        <w:ind w:firstLine="3680" w:firstLineChars="1150"/>
        <w:textAlignment w:val="auto"/>
        <w:rPr>
          <w:rFonts w:hint="eastAsia" w:eastAsia="宋体"/>
          <w:sz w:val="32"/>
          <w:szCs w:val="32"/>
          <w:shd w:val="clear" w:color="auto" w:fill="FFFFFF"/>
          <w:lang w:eastAsia="zh-CN"/>
        </w:rPr>
      </w:pPr>
      <w:r>
        <w:rPr>
          <w:rFonts w:hint="eastAsia" w:eastAsia="仿宋_GB2312"/>
          <w:sz w:val="32"/>
          <w:szCs w:val="32"/>
          <w:shd w:val="clear" w:color="auto" w:fill="FFFFFF"/>
          <w:lang w:eastAsia="zh-CN"/>
        </w:rPr>
        <w:t>国家粮食和物资储备局山西局</w:t>
      </w:r>
    </w:p>
    <w:p>
      <w:pPr>
        <w:widowControl w:val="0"/>
        <w:wordWrap/>
        <w:adjustRightInd/>
        <w:snapToGrid/>
        <w:spacing w:line="640" w:lineRule="exact"/>
        <w:textAlignment w:val="auto"/>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bookmarkStart w:id="1" w:name="_GoBack"/>
      <w:r>
        <w:rPr>
          <w:rFonts w:hint="eastAsia" w:ascii="仿宋_GB2312" w:hAnsi="仿宋_GB2312" w:eastAsia="仿宋_GB2312" w:cs="仿宋_GB2312"/>
          <w:sz w:val="32"/>
          <w:szCs w:val="32"/>
          <w:shd w:val="clear" w:color="auto" w:fill="FFFFFF"/>
          <w:lang w:eastAsia="zh-CN"/>
        </w:rPr>
        <w:t>20</w:t>
      </w:r>
      <w:r>
        <w:rPr>
          <w:rFonts w:hint="eastAsia" w:ascii="仿宋_GB2312" w:hAnsi="仿宋_GB2312" w:eastAsia="仿宋_GB2312" w:cs="仿宋_GB2312"/>
          <w:sz w:val="32"/>
          <w:szCs w:val="32"/>
          <w:shd w:val="clear" w:color="auto" w:fill="FFFFFF"/>
          <w:lang w:val="en-US" w:eastAsia="zh-CN"/>
        </w:rPr>
        <w:t>22</w:t>
      </w:r>
      <w:r>
        <w:rPr>
          <w:rFonts w:hint="eastAsia" w:ascii="仿宋_GB2312" w:hAnsi="仿宋_GB2312" w:eastAsia="仿宋_GB2312" w:cs="仿宋_GB2312"/>
          <w:sz w:val="32"/>
          <w:szCs w:val="32"/>
          <w:shd w:val="clear" w:color="auto" w:fill="FFFFFF"/>
          <w:lang w:eastAsia="zh-CN"/>
        </w:rPr>
        <w:t>年</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月</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日</w:t>
      </w:r>
      <w:bookmarkEnd w:id="1"/>
      <w:r>
        <w:rPr>
          <w:rFonts w:hint="eastAsia" w:eastAsia="仿宋_GB2312"/>
          <w:sz w:val="32"/>
          <w:szCs w:val="32"/>
          <w:shd w:val="clear" w:color="auto" w:fill="FFFFFF"/>
          <w:lang w:eastAsia="zh-CN"/>
        </w:rPr>
        <w:br w:type="page"/>
      </w:r>
    </w:p>
    <w:p>
      <w:pPr>
        <w:wordWrap/>
        <w:adjustRightInd/>
        <w:snapToGrid/>
        <w:spacing w:line="640" w:lineRule="exact"/>
        <w:textAlignment w:val="auto"/>
        <w:rPr>
          <w:rFonts w:eastAsia="黑体"/>
          <w:bCs/>
          <w:color w:val="000000"/>
          <w:spacing w:val="8"/>
          <w:sz w:val="32"/>
          <w:szCs w:val="32"/>
        </w:rPr>
      </w:pPr>
      <w:r>
        <w:rPr>
          <w:rFonts w:hint="eastAsia" w:eastAsia="黑体"/>
          <w:bCs/>
          <w:color w:val="000000"/>
          <w:spacing w:val="8"/>
          <w:sz w:val="32"/>
          <w:szCs w:val="32"/>
        </w:rPr>
        <w:t>附件1</w:t>
      </w:r>
    </w:p>
    <w:p>
      <w:pPr>
        <w:wordWrap/>
        <w:adjustRightInd/>
        <w:snapToGrid/>
        <w:spacing w:line="640" w:lineRule="exact"/>
        <w:textAlignment w:val="auto"/>
        <w:rPr>
          <w:rFonts w:eastAsia="黑体"/>
          <w:bCs/>
          <w:color w:val="000000"/>
          <w:spacing w:val="8"/>
          <w:sz w:val="32"/>
          <w:szCs w:val="32"/>
        </w:rPr>
      </w:pPr>
    </w:p>
    <w:p>
      <w:pPr>
        <w:wordWrap/>
        <w:adjustRightInd/>
        <w:snapToGrid/>
        <w:spacing w:line="640" w:lineRule="exact"/>
        <w:jc w:val="center"/>
        <w:textAlignment w:val="auto"/>
        <w:rPr>
          <w:b/>
          <w:bCs/>
          <w:color w:val="000000"/>
          <w:spacing w:val="8"/>
          <w:sz w:val="44"/>
          <w:szCs w:val="44"/>
        </w:rPr>
      </w:pPr>
      <w:r>
        <w:rPr>
          <w:rFonts w:hint="eastAsia"/>
          <w:b/>
          <w:bCs/>
          <w:color w:val="000000"/>
          <w:spacing w:val="8"/>
          <w:sz w:val="44"/>
          <w:szCs w:val="44"/>
        </w:rPr>
        <w:t>XXX确认参加国家粮食和物资储备局山西局执法督查和法规处一级主任科员及以下职位面试</w:t>
      </w:r>
    </w:p>
    <w:p>
      <w:pPr>
        <w:wordWrap/>
        <w:adjustRightInd/>
        <w:snapToGrid/>
        <w:spacing w:line="640" w:lineRule="exact"/>
        <w:ind w:firstLine="675" w:firstLineChars="200"/>
        <w:textAlignment w:val="auto"/>
        <w:rPr>
          <w:b/>
          <w:bCs/>
          <w:color w:val="000000"/>
          <w:spacing w:val="8"/>
          <w:sz w:val="32"/>
          <w:szCs w:val="32"/>
        </w:rPr>
      </w:pPr>
    </w:p>
    <w:p>
      <w:pPr>
        <w:widowControl/>
        <w:wordWrap/>
        <w:adjustRightInd/>
        <w:snapToGrid/>
        <w:spacing w:line="640" w:lineRule="exact"/>
        <w:jc w:val="left"/>
        <w:textAlignment w:val="auto"/>
        <w:rPr>
          <w:rFonts w:eastAsia="仿宋_GB2312" w:cs="宋体"/>
          <w:kern w:val="0"/>
          <w:sz w:val="32"/>
          <w:szCs w:val="32"/>
        </w:rPr>
      </w:pPr>
      <w:r>
        <w:rPr>
          <w:rFonts w:hint="eastAsia" w:eastAsia="仿宋_GB2312" w:cs="宋体"/>
          <w:kern w:val="0"/>
          <w:sz w:val="32"/>
          <w:szCs w:val="32"/>
          <w:lang w:val="en-US" w:eastAsia="zh-CN"/>
        </w:rPr>
        <w:t>国家粮食和物资储备局山西局</w:t>
      </w:r>
      <w:r>
        <w:rPr>
          <w:rFonts w:hint="eastAsia" w:eastAsia="仿宋_GB2312" w:cs="宋体"/>
          <w:kern w:val="0"/>
          <w:sz w:val="32"/>
          <w:szCs w:val="32"/>
        </w:rPr>
        <w:t>：</w:t>
      </w: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本人XX，身份证号：XXXXXXXXXXXXXXXXXX，公共科目笔试总成绩：XXXXX，报考执法督查和法规处一级主任科员及以下职位（职位代码300110103001），已进入该职位面试名单。我能够按照规定的时间和要求参加面试。</w:t>
      </w:r>
    </w:p>
    <w:p>
      <w:pPr>
        <w:widowControl/>
        <w:wordWrap/>
        <w:adjustRightInd/>
        <w:snapToGrid/>
        <w:spacing w:line="640" w:lineRule="exact"/>
        <w:ind w:firstLine="640" w:firstLineChars="200"/>
        <w:jc w:val="left"/>
        <w:textAlignment w:val="auto"/>
        <w:rPr>
          <w:rFonts w:eastAsia="仿宋_GB2312" w:cs="宋体"/>
          <w:kern w:val="0"/>
          <w:sz w:val="32"/>
          <w:szCs w:val="32"/>
        </w:rPr>
      </w:pP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日期：</w:t>
      </w:r>
    </w:p>
    <w:p>
      <w:pPr>
        <w:widowControl/>
        <w:wordWrap/>
        <w:adjustRightInd/>
        <w:snapToGrid/>
        <w:spacing w:line="640" w:lineRule="exact"/>
        <w:ind w:firstLine="720" w:firstLineChars="200"/>
        <w:jc w:val="left"/>
        <w:textAlignment w:val="auto"/>
        <w:rPr>
          <w:rFonts w:eastAsia="仿宋_GB2312" w:cs="宋体"/>
          <w:kern w:val="0"/>
          <w:sz w:val="36"/>
          <w:szCs w:val="36"/>
          <w:u w:val="single"/>
        </w:rPr>
      </w:pPr>
    </w:p>
    <w:p>
      <w:pPr>
        <w:widowControl/>
        <w:wordWrap/>
        <w:adjustRightInd/>
        <w:snapToGrid/>
        <w:spacing w:line="640" w:lineRule="exact"/>
        <w:jc w:val="left"/>
        <w:textAlignment w:val="auto"/>
        <w:rPr>
          <w:rFonts w:eastAsia="仿宋_GB2312" w:cs="宋体"/>
          <w:kern w:val="0"/>
          <w:sz w:val="28"/>
          <w:szCs w:val="28"/>
        </w:rPr>
      </w:pPr>
      <w:r>
        <w:rPr>
          <w:rFonts w:eastAsia="仿宋_GB2312" w:cs="宋体"/>
          <w:kern w:val="0"/>
          <w:sz w:val="28"/>
          <w:szCs w:val="28"/>
        </w:rPr>
        <w:br w:type="page"/>
      </w:r>
    </w:p>
    <w:p>
      <w:pPr>
        <w:wordWrap/>
        <w:adjustRightInd/>
        <w:snapToGrid/>
        <w:spacing w:line="640" w:lineRule="exact"/>
        <w:textAlignment w:val="auto"/>
        <w:rPr>
          <w:rFonts w:eastAsia="黑体"/>
          <w:bCs/>
          <w:color w:val="000000"/>
          <w:spacing w:val="8"/>
          <w:sz w:val="32"/>
          <w:szCs w:val="32"/>
        </w:rPr>
      </w:pPr>
      <w:r>
        <w:rPr>
          <w:rFonts w:hint="eastAsia" w:eastAsia="黑体"/>
          <w:bCs/>
          <w:color w:val="000000"/>
          <w:spacing w:val="8"/>
          <w:sz w:val="32"/>
          <w:szCs w:val="32"/>
        </w:rPr>
        <w:t>附件2</w:t>
      </w:r>
    </w:p>
    <w:p>
      <w:pPr>
        <w:wordWrap/>
        <w:adjustRightInd/>
        <w:snapToGrid/>
        <w:spacing w:line="640" w:lineRule="exact"/>
        <w:jc w:val="center"/>
        <w:textAlignment w:val="auto"/>
        <w:rPr>
          <w:b/>
          <w:bCs/>
          <w:color w:val="000000"/>
          <w:spacing w:val="8"/>
          <w:sz w:val="44"/>
          <w:szCs w:val="44"/>
        </w:rPr>
      </w:pPr>
    </w:p>
    <w:p>
      <w:pPr>
        <w:wordWrap/>
        <w:adjustRightInd/>
        <w:snapToGrid/>
        <w:spacing w:line="640" w:lineRule="exact"/>
        <w:jc w:val="center"/>
        <w:textAlignment w:val="auto"/>
        <w:rPr>
          <w:b/>
          <w:bCs/>
          <w:color w:val="000000"/>
          <w:spacing w:val="8"/>
          <w:sz w:val="44"/>
          <w:szCs w:val="44"/>
        </w:rPr>
      </w:pPr>
      <w:r>
        <w:rPr>
          <w:sz w:val="44"/>
          <w:szCs w:val="44"/>
        </w:rPr>
        <w:fldChar w:fldCharType="begin"/>
      </w:r>
      <w:r>
        <w:rPr>
          <w:sz w:val="44"/>
          <w:szCs w:val="44"/>
        </w:rPr>
        <w:instrText xml:space="preserve"> HYPERLINK "http://bm.scs.gov.cn/2015/UserControl/Department/html/附件二：全国人大机关放弃声明.doc" </w:instrText>
      </w:r>
      <w:r>
        <w:rPr>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wordWrap/>
        <w:adjustRightInd/>
        <w:snapToGrid/>
        <w:spacing w:line="640" w:lineRule="exact"/>
        <w:ind w:firstLine="675" w:firstLineChars="200"/>
        <w:textAlignment w:val="auto"/>
        <w:rPr>
          <w:b/>
          <w:bCs/>
          <w:color w:val="000000"/>
          <w:spacing w:val="8"/>
          <w:sz w:val="32"/>
          <w:szCs w:val="32"/>
        </w:rPr>
      </w:pPr>
    </w:p>
    <w:p>
      <w:pPr>
        <w:widowControl/>
        <w:wordWrap/>
        <w:adjustRightInd/>
        <w:snapToGrid/>
        <w:spacing w:line="640" w:lineRule="exact"/>
        <w:jc w:val="left"/>
        <w:textAlignment w:val="auto"/>
        <w:rPr>
          <w:rFonts w:eastAsia="仿宋_GB2312" w:cs="宋体"/>
          <w:kern w:val="0"/>
          <w:sz w:val="32"/>
          <w:szCs w:val="32"/>
        </w:rPr>
      </w:pPr>
      <w:r>
        <w:rPr>
          <w:rFonts w:hint="eastAsia" w:eastAsia="仿宋_GB2312" w:cs="宋体"/>
          <w:kern w:val="0"/>
          <w:sz w:val="32"/>
          <w:szCs w:val="32"/>
          <w:lang w:eastAsia="zh-CN"/>
        </w:rPr>
        <w:t>国家粮食和物资储备局山西局</w:t>
      </w:r>
      <w:r>
        <w:rPr>
          <w:rFonts w:hint="eastAsia" w:eastAsia="仿宋_GB2312" w:cs="宋体"/>
          <w:kern w:val="0"/>
          <w:sz w:val="32"/>
          <w:szCs w:val="32"/>
        </w:rPr>
        <w:t>：</w:t>
      </w: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本人XX，身份证号：XXXXXXXXXXXXXXXXXX，报考执法督查和法规处一级主任科员及以下职位（职位代码300110103001），已进入该职位面试名单。现因个人原因，自愿放弃参加面试，特此声明。</w:t>
      </w: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联系电话：XXX-XXXXXXXX</w:t>
      </w:r>
    </w:p>
    <w:p>
      <w:pPr>
        <w:widowControl/>
        <w:wordWrap/>
        <w:adjustRightInd/>
        <w:snapToGrid/>
        <w:spacing w:line="640" w:lineRule="exact"/>
        <w:ind w:firstLine="640" w:firstLineChars="200"/>
        <w:jc w:val="left"/>
        <w:textAlignment w:val="auto"/>
        <w:rPr>
          <w:rFonts w:eastAsia="仿宋_GB2312" w:cs="宋体"/>
          <w:kern w:val="0"/>
          <w:sz w:val="32"/>
          <w:szCs w:val="32"/>
        </w:rPr>
      </w:pP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 xml:space="preserve">姓名（考生本人手写签名）：      </w:t>
      </w:r>
    </w:p>
    <w:p>
      <w:pPr>
        <w:widowControl/>
        <w:wordWrap/>
        <w:adjustRightInd/>
        <w:snapToGrid/>
        <w:spacing w:line="64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日期：</w:t>
      </w:r>
    </w:p>
    <w:p>
      <w:pPr>
        <w:widowControl/>
        <w:wordWrap/>
        <w:adjustRightInd/>
        <w:snapToGrid/>
        <w:spacing w:line="640" w:lineRule="exact"/>
        <w:ind w:firstLine="640" w:firstLineChars="200"/>
        <w:jc w:val="left"/>
        <w:textAlignment w:val="auto"/>
        <w:rPr>
          <w:rFonts w:eastAsia="仿宋_GB2312" w:cs="宋体"/>
          <w:kern w:val="0"/>
          <w:sz w:val="32"/>
          <w:szCs w:val="32"/>
          <w:u w:val="single"/>
        </w:rPr>
      </w:pPr>
    </w:p>
    <w:p>
      <w:pPr>
        <w:widowControl/>
        <w:wordWrap/>
        <w:adjustRightInd/>
        <w:snapToGrid/>
        <w:spacing w:line="240" w:lineRule="auto"/>
        <w:ind w:firstLine="640" w:firstLineChars="200"/>
        <w:jc w:val="left"/>
        <w:textAlignment w:val="auto"/>
        <w:rPr>
          <w:rFonts w:eastAsia="仿宋_GB2312" w:cs="宋体"/>
          <w:kern w:val="0"/>
          <w:sz w:val="32"/>
          <w:szCs w:val="32"/>
          <w:u w:val="single"/>
        </w:rPr>
      </w:pPr>
    </w:p>
    <w:p>
      <w:pPr>
        <w:wordWrap/>
        <w:adjustRightInd/>
        <w:snapToGrid/>
        <w:spacing w:line="240" w:lineRule="auto"/>
        <w:jc w:val="center"/>
        <w:textAlignment w:val="auto"/>
        <w:rPr>
          <w:rFonts w:eastAsia="方正仿宋_GBK"/>
          <w:bCs/>
          <w:spacing w:val="8"/>
          <w:sz w:val="84"/>
          <w:szCs w:val="84"/>
        </w:rPr>
      </w:pPr>
      <w:r>
        <w:rPr>
          <w:rFonts w:hint="eastAsia" w:eastAsia="方正仿宋_GBK"/>
          <w:bCs/>
          <w:spacing w:val="8"/>
          <w:sz w:val="84"/>
          <w:szCs w:val="84"/>
        </w:rPr>
        <w:t>身份证复印件粘贴处</w:t>
      </w: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02303"/>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31F6CAB"/>
    <w:rsid w:val="03BF0DB3"/>
    <w:rsid w:val="070F49A2"/>
    <w:rsid w:val="07E43A81"/>
    <w:rsid w:val="09201445"/>
    <w:rsid w:val="0B5C2DB3"/>
    <w:rsid w:val="1186384C"/>
    <w:rsid w:val="16697BD2"/>
    <w:rsid w:val="198432E8"/>
    <w:rsid w:val="1B4F4EDD"/>
    <w:rsid w:val="1C687BA8"/>
    <w:rsid w:val="1DA2662B"/>
    <w:rsid w:val="1E97614C"/>
    <w:rsid w:val="1F435D57"/>
    <w:rsid w:val="20F85964"/>
    <w:rsid w:val="2270048D"/>
    <w:rsid w:val="22F9220A"/>
    <w:rsid w:val="25783C88"/>
    <w:rsid w:val="25E023B3"/>
    <w:rsid w:val="27D55CE6"/>
    <w:rsid w:val="2A3235C6"/>
    <w:rsid w:val="2A7740BB"/>
    <w:rsid w:val="2B195E43"/>
    <w:rsid w:val="2B6A4948"/>
    <w:rsid w:val="2C5F615A"/>
    <w:rsid w:val="2DD958B8"/>
    <w:rsid w:val="2E5E5C1F"/>
    <w:rsid w:val="2E8C546A"/>
    <w:rsid w:val="303809A8"/>
    <w:rsid w:val="30C70618"/>
    <w:rsid w:val="3389601C"/>
    <w:rsid w:val="38631313"/>
    <w:rsid w:val="38A72D01"/>
    <w:rsid w:val="3A5369BF"/>
    <w:rsid w:val="3A900623"/>
    <w:rsid w:val="3AA70248"/>
    <w:rsid w:val="3ABD23EC"/>
    <w:rsid w:val="3CD423C1"/>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5DFAFAB"/>
    <w:rsid w:val="563EDBC9"/>
    <w:rsid w:val="57E035B9"/>
    <w:rsid w:val="591C553F"/>
    <w:rsid w:val="59201E40"/>
    <w:rsid w:val="5BE76CD7"/>
    <w:rsid w:val="5C0A0595"/>
    <w:rsid w:val="6277079A"/>
    <w:rsid w:val="64AF38BD"/>
    <w:rsid w:val="66A9277E"/>
    <w:rsid w:val="687142E8"/>
    <w:rsid w:val="69F3315F"/>
    <w:rsid w:val="6CB23063"/>
    <w:rsid w:val="6F416B95"/>
    <w:rsid w:val="760E5F3E"/>
    <w:rsid w:val="777F93BE"/>
    <w:rsid w:val="77FF047F"/>
    <w:rsid w:val="78B6041B"/>
    <w:rsid w:val="79BEEBB6"/>
    <w:rsid w:val="79D85F74"/>
    <w:rsid w:val="7AB855E2"/>
    <w:rsid w:val="7AC65BFC"/>
    <w:rsid w:val="7BFF3EC0"/>
    <w:rsid w:val="7CB751A4"/>
    <w:rsid w:val="7D761C62"/>
    <w:rsid w:val="BFEFE6B9"/>
    <w:rsid w:val="DF174731"/>
    <w:rsid w:val="E7FFB633"/>
    <w:rsid w:val="EF48A52C"/>
    <w:rsid w:val="FADC2984"/>
    <w:rsid w:val="FC6BA8A5"/>
    <w:rsid w:val="FCFFB84E"/>
    <w:rsid w:val="FE7F5590"/>
    <w:rsid w:val="FFB5C9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u w:val="single"/>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OEM</Company>
  <Pages>1</Pages>
  <Words>530</Words>
  <Characters>3022</Characters>
  <Lines>25</Lines>
  <Paragraphs>7</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2021-02-05T06:14:00Z</dcterms:created>
  <dc:creator>微软中国</dc:creator>
  <cp:lastModifiedBy>2016</cp:lastModifiedBy>
  <cp:lastPrinted>2022-03-03T19:50:00Z</cp:lastPrinted>
  <dcterms:modified xsi:type="dcterms:W3CDTF">2022-03-02T09:23:39Z</dcterms:modified>
  <dc:title>人力资源和社会保障部机关2015年录用公务员面试公告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223F214E8B9149CC92B028DE7184B150</vt:lpwstr>
  </property>
</Properties>
</file>